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493" w:rsidRDefault="000F2493" w:rsidP="000F2493">
      <w:pPr>
        <w:shd w:val="clear" w:color="auto" w:fill="FFFFFF"/>
        <w:autoSpaceDE w:val="0"/>
        <w:autoSpaceDN w:val="0"/>
        <w:adjustRightInd w:val="0"/>
        <w:spacing w:after="120"/>
        <w:jc w:val="center"/>
        <w:rPr>
          <w:color w:val="auto"/>
          <w:sz w:val="28"/>
          <w:szCs w:val="28"/>
        </w:rPr>
      </w:pPr>
      <w:r>
        <w:rPr>
          <w:color w:val="auto"/>
          <w:sz w:val="28"/>
          <w:szCs w:val="28"/>
        </w:rPr>
        <w:t>09.02.2020</w:t>
      </w:r>
      <w:bookmarkStart w:id="0" w:name="_GoBack"/>
      <w:bookmarkEnd w:id="0"/>
    </w:p>
    <w:p w:rsidR="000F2493" w:rsidRPr="000F2493" w:rsidRDefault="000F2493" w:rsidP="000F2493">
      <w:pPr>
        <w:shd w:val="clear" w:color="auto" w:fill="FFFFFF"/>
        <w:autoSpaceDE w:val="0"/>
        <w:autoSpaceDN w:val="0"/>
        <w:adjustRightInd w:val="0"/>
        <w:spacing w:after="120"/>
        <w:jc w:val="center"/>
        <w:rPr>
          <w:color w:val="auto"/>
          <w:sz w:val="28"/>
          <w:szCs w:val="28"/>
        </w:rPr>
      </w:pPr>
      <w:r w:rsidRPr="000F2493">
        <w:rPr>
          <w:color w:val="auto"/>
          <w:sz w:val="28"/>
          <w:szCs w:val="28"/>
        </w:rPr>
        <w:t>Aschermittwoch (C)</w:t>
      </w:r>
    </w:p>
    <w:p w:rsidR="000F2493" w:rsidRPr="000F2493" w:rsidRDefault="000F2493" w:rsidP="000F2493">
      <w:pPr>
        <w:pStyle w:val="berschrift1"/>
        <w:jc w:val="center"/>
        <w:rPr>
          <w:rFonts w:eastAsia="SimSun"/>
          <w:u w:val="none"/>
        </w:rPr>
      </w:pPr>
      <w:r w:rsidRPr="000F2493">
        <w:rPr>
          <w:rFonts w:eastAsia="SimSun"/>
          <w:u w:val="none"/>
        </w:rPr>
        <w:t>„Gedenke, o Mensch, dass du Staub bist und wieder zu Staub... - !“</w:t>
      </w:r>
    </w:p>
    <w:p w:rsidR="000F2493" w:rsidRDefault="000F2493" w:rsidP="000F2493">
      <w:pPr>
        <w:shd w:val="clear" w:color="auto" w:fill="FFFFFF"/>
        <w:autoSpaceDE w:val="0"/>
        <w:autoSpaceDN w:val="0"/>
        <w:adjustRightInd w:val="0"/>
        <w:spacing w:after="120"/>
        <w:rPr>
          <w:color w:val="auto"/>
          <w:sz w:val="28"/>
          <w:szCs w:val="28"/>
        </w:rPr>
      </w:pPr>
      <w:r>
        <w:rPr>
          <w:color w:val="auto"/>
          <w:sz w:val="28"/>
          <w:szCs w:val="28"/>
        </w:rPr>
        <w:t>Gedenke, o Mensch, da</w:t>
      </w:r>
      <w:r>
        <w:rPr>
          <w:rFonts w:eastAsia="Times New Roman"/>
          <w:color w:val="auto"/>
          <w:sz w:val="28"/>
          <w:szCs w:val="28"/>
        </w:rPr>
        <w:t>ss du Staub bist und wieder zu Staub zurückkehrst!" ist ein Wort, das wir besonders in unseren Tagen gar</w:t>
      </w:r>
      <w:r>
        <w:rPr>
          <w:color w:val="auto"/>
          <w:sz w:val="28"/>
          <w:szCs w:val="28"/>
        </w:rPr>
        <w:t xml:space="preserve"> nicht gern h</w:t>
      </w:r>
      <w:r>
        <w:rPr>
          <w:rFonts w:eastAsia="Times New Roman"/>
          <w:color w:val="auto"/>
          <w:sz w:val="28"/>
          <w:szCs w:val="28"/>
        </w:rPr>
        <w:t>ören. Doch es ist nun einmal die Wahrheit,</w:t>
      </w:r>
      <w:r>
        <w:rPr>
          <w:color w:val="auto"/>
          <w:sz w:val="28"/>
          <w:szCs w:val="28"/>
        </w:rPr>
        <w:t xml:space="preserve"> aber doch nur die halbe Wahrheit. Denn der Mensch ist nicht nur Leib, genommen von der Erde. Er ist auch Geist von Gottes Geist, berufen zur Unsterblichkeit.</w:t>
      </w:r>
    </w:p>
    <w:p w:rsidR="000F2493" w:rsidRDefault="000F2493" w:rsidP="000F2493">
      <w:pPr>
        <w:shd w:val="clear" w:color="auto" w:fill="FFFFFF"/>
        <w:autoSpaceDE w:val="0"/>
        <w:autoSpaceDN w:val="0"/>
        <w:adjustRightInd w:val="0"/>
        <w:spacing w:after="120"/>
        <w:rPr>
          <w:color w:val="auto"/>
          <w:sz w:val="28"/>
          <w:szCs w:val="28"/>
        </w:rPr>
      </w:pPr>
      <w:r>
        <w:rPr>
          <w:color w:val="auto"/>
          <w:sz w:val="28"/>
          <w:szCs w:val="28"/>
        </w:rPr>
        <w:t>Blaise Pascal, der ber</w:t>
      </w:r>
      <w:r>
        <w:rPr>
          <w:rFonts w:eastAsia="Times New Roman"/>
          <w:color w:val="auto"/>
          <w:sz w:val="28"/>
          <w:szCs w:val="28"/>
        </w:rPr>
        <w:t>ühmte Mathematiker, sagt darum: "Es ist ge</w:t>
      </w:r>
      <w:r>
        <w:rPr>
          <w:rFonts w:eastAsia="Times New Roman"/>
          <w:color w:val="auto"/>
          <w:sz w:val="28"/>
          <w:szCs w:val="28"/>
        </w:rPr>
        <w:softHyphen/>
        <w:t>fährlich, den Menschen zu sehr merken zu lassen, wie sehr er den Tieren gleicht, ohne ihm seine Größe zu zeigen."</w:t>
      </w:r>
      <w:r>
        <w:rPr>
          <w:color w:val="auto"/>
          <w:sz w:val="28"/>
          <w:szCs w:val="28"/>
        </w:rPr>
        <w:t xml:space="preserve"> So steht der Mensch "zwischen Tier und Engel", so der Titel eines Buches von dem Professor f</w:t>
      </w:r>
      <w:r>
        <w:rPr>
          <w:rFonts w:eastAsia="Times New Roman"/>
          <w:color w:val="auto"/>
          <w:sz w:val="28"/>
          <w:szCs w:val="28"/>
        </w:rPr>
        <w:t>ür Biologie in Saarbrücken, Wolfgang Kuhn.</w:t>
      </w:r>
    </w:p>
    <w:p w:rsidR="000F2493" w:rsidRDefault="000F2493" w:rsidP="000F2493">
      <w:pPr>
        <w:shd w:val="clear" w:color="auto" w:fill="FFFFFF"/>
        <w:autoSpaceDE w:val="0"/>
        <w:autoSpaceDN w:val="0"/>
        <w:adjustRightInd w:val="0"/>
        <w:spacing w:after="120"/>
        <w:rPr>
          <w:rFonts w:eastAsia="Times New Roman"/>
          <w:color w:val="auto"/>
          <w:sz w:val="28"/>
          <w:szCs w:val="28"/>
          <w:highlight w:val="yellow"/>
        </w:rPr>
      </w:pPr>
      <w:r>
        <w:rPr>
          <w:color w:val="auto"/>
          <w:sz w:val="28"/>
          <w:szCs w:val="28"/>
        </w:rPr>
        <w:t>Der Mensch ist also nicht "Leib, Leib ganz und gar", ein "Zerrbild des Affen", wie Grzimek meint. O nein, durch seine unsterbliche Seele gilt von ihm das Wort des Psalmisten: "Was ist der Mensch, da</w:t>
      </w:r>
      <w:r>
        <w:rPr>
          <w:rFonts w:eastAsia="Times New Roman"/>
          <w:color w:val="auto"/>
          <w:sz w:val="28"/>
          <w:szCs w:val="28"/>
        </w:rPr>
        <w:t xml:space="preserve">ss du seiner gedenkst, des Menschen Sohn, dass dir an ihm liegt? Und doch hast du ihn nur um ein Geringes unter die Engel gestellt mit Ehre ihn gekrönt und mit Herrlichkeit! Du hast ihm Macht über das Werk deiner Hände </w:t>
      </w:r>
      <w:r>
        <w:rPr>
          <w:rFonts w:eastAsia="Times New Roman"/>
          <w:color w:val="auto"/>
          <w:sz w:val="28"/>
          <w:szCs w:val="28"/>
          <w:highlight w:val="yellow"/>
        </w:rPr>
        <w:t xml:space="preserve">gegeben, alles zu seinen Füßen gelegt." </w:t>
      </w:r>
    </w:p>
    <w:p w:rsidR="000F2493" w:rsidRDefault="000F2493" w:rsidP="000F2493">
      <w:pPr>
        <w:shd w:val="clear" w:color="auto" w:fill="FFFFFF"/>
        <w:autoSpaceDE w:val="0"/>
        <w:autoSpaceDN w:val="0"/>
        <w:adjustRightInd w:val="0"/>
        <w:spacing w:after="120"/>
        <w:rPr>
          <w:color w:val="auto"/>
          <w:sz w:val="28"/>
          <w:szCs w:val="28"/>
          <w:highlight w:val="yellow"/>
        </w:rPr>
      </w:pPr>
      <w:r>
        <w:rPr>
          <w:rFonts w:eastAsia="Times New Roman"/>
          <w:color w:val="auto"/>
          <w:sz w:val="28"/>
          <w:szCs w:val="28"/>
          <w:highlight w:val="yellow"/>
        </w:rPr>
        <w:t>(Hier fehlt jetzt ein Abschnitt...)</w:t>
      </w:r>
    </w:p>
    <w:p w:rsidR="000F2493" w:rsidRDefault="000F2493" w:rsidP="000F2493">
      <w:pPr>
        <w:shd w:val="clear" w:color="auto" w:fill="FFFFFF"/>
        <w:autoSpaceDE w:val="0"/>
        <w:autoSpaceDN w:val="0"/>
        <w:adjustRightInd w:val="0"/>
        <w:spacing w:after="120"/>
        <w:rPr>
          <w:color w:val="auto"/>
          <w:sz w:val="28"/>
          <w:szCs w:val="28"/>
        </w:rPr>
      </w:pPr>
      <w:r>
        <w:rPr>
          <w:color w:val="auto"/>
          <w:sz w:val="28"/>
          <w:szCs w:val="28"/>
          <w:highlight w:val="yellow"/>
        </w:rPr>
        <w:t>Ein Instrument zu schaffen, auf dem die Seele ihre Weisen spielen soll.</w:t>
      </w:r>
    </w:p>
    <w:p w:rsidR="000F2493" w:rsidRDefault="000F2493" w:rsidP="000F2493">
      <w:pPr>
        <w:shd w:val="clear" w:color="auto" w:fill="FFFFFF"/>
        <w:autoSpaceDE w:val="0"/>
        <w:autoSpaceDN w:val="0"/>
        <w:adjustRightInd w:val="0"/>
        <w:spacing w:after="120"/>
        <w:rPr>
          <w:color w:val="auto"/>
          <w:sz w:val="28"/>
          <w:szCs w:val="28"/>
        </w:rPr>
      </w:pPr>
      <w:r>
        <w:rPr>
          <w:color w:val="auto"/>
          <w:sz w:val="28"/>
          <w:szCs w:val="28"/>
        </w:rPr>
        <w:t>Das Leben stammt also aus Gott allein, ist ein Lehen an den Men</w:t>
      </w:r>
      <w:r>
        <w:rPr>
          <w:color w:val="auto"/>
          <w:sz w:val="28"/>
          <w:szCs w:val="28"/>
        </w:rPr>
        <w:softHyphen/>
        <w:t>schen - verantwortlich, es einmal wieder in Gottes Hand zur</w:t>
      </w:r>
      <w:r>
        <w:rPr>
          <w:rFonts w:eastAsia="Times New Roman"/>
          <w:color w:val="auto"/>
          <w:sz w:val="28"/>
          <w:szCs w:val="28"/>
        </w:rPr>
        <w:t>ück zu geben.</w:t>
      </w:r>
    </w:p>
    <w:p w:rsidR="000F2493" w:rsidRDefault="000F2493" w:rsidP="000F2493">
      <w:pPr>
        <w:shd w:val="clear" w:color="auto" w:fill="FFFFFF"/>
        <w:autoSpaceDE w:val="0"/>
        <w:autoSpaceDN w:val="0"/>
        <w:adjustRightInd w:val="0"/>
        <w:spacing w:after="120"/>
        <w:rPr>
          <w:color w:val="auto"/>
          <w:sz w:val="28"/>
          <w:szCs w:val="28"/>
        </w:rPr>
      </w:pPr>
      <w:r>
        <w:rPr>
          <w:color w:val="auto"/>
          <w:sz w:val="28"/>
          <w:szCs w:val="28"/>
        </w:rPr>
        <w:t>Das Leben im Mutterleib ist einzig und allein Gottes Eigentum, ist eine in sich selbst beruhende Pers</w:t>
      </w:r>
      <w:r>
        <w:rPr>
          <w:rFonts w:eastAsia="Times New Roman"/>
          <w:color w:val="auto"/>
          <w:sz w:val="28"/>
          <w:szCs w:val="28"/>
        </w:rPr>
        <w:t>önlichkeit mit allen ei</w:t>
      </w:r>
      <w:r>
        <w:rPr>
          <w:rFonts w:eastAsia="Times New Roman"/>
          <w:color w:val="auto"/>
          <w:sz w:val="28"/>
          <w:szCs w:val="28"/>
        </w:rPr>
        <w:softHyphen/>
        <w:t>nem Menschen zukommenden Rechten und Würden.</w:t>
      </w:r>
    </w:p>
    <w:p w:rsidR="000F2493" w:rsidRDefault="000F2493" w:rsidP="000F2493">
      <w:pPr>
        <w:shd w:val="clear" w:color="auto" w:fill="FFFFFF"/>
        <w:autoSpaceDE w:val="0"/>
        <w:autoSpaceDN w:val="0"/>
        <w:adjustRightInd w:val="0"/>
        <w:spacing w:after="120"/>
        <w:rPr>
          <w:color w:val="auto"/>
          <w:sz w:val="28"/>
          <w:szCs w:val="28"/>
        </w:rPr>
      </w:pPr>
      <w:r>
        <w:rPr>
          <w:color w:val="auto"/>
          <w:sz w:val="28"/>
          <w:szCs w:val="28"/>
        </w:rPr>
        <w:t>Wohl stimmt das - wenn auch gew</w:t>
      </w:r>
      <w:r>
        <w:rPr>
          <w:rFonts w:eastAsia="Times New Roman"/>
          <w:color w:val="auto"/>
          <w:sz w:val="28"/>
          <w:szCs w:val="28"/>
        </w:rPr>
        <w:t>öhnliche Wort: „Der Bauch gehört mir!“ Aber das Kind ist nicht ein Teil dieses Bauches. O nein, es ist ein vollkommener Mensch, wohnend im Schoß der Mutter. Und dieses Kind ist nicht etwa ein himbeerähnliches Gebilde in seinem Anfangsstadium, wie in einer Juristenversammlung der Präsident des Bundesverfassungsgerichts Deutschlands, Professor Zeitler, zu sagen sich nicht  schämte. O nein, mit der befruchteten Eizelle ist das gottgewollte Leben zugegen und was die Be</w:t>
      </w:r>
      <w:r>
        <w:rPr>
          <w:rFonts w:eastAsia="Times New Roman"/>
          <w:color w:val="auto"/>
          <w:sz w:val="28"/>
          <w:szCs w:val="28"/>
        </w:rPr>
        <w:softHyphen/>
        <w:t xml:space="preserve">fürworter der Abtreibung im Mutterleib vergiften oder zerstückeln, ist </w:t>
      </w:r>
      <w:proofErr w:type="spellStart"/>
      <w:r>
        <w:rPr>
          <w:rFonts w:eastAsia="Times New Roman"/>
          <w:color w:val="auto"/>
          <w:sz w:val="28"/>
          <w:szCs w:val="28"/>
        </w:rPr>
        <w:t>genau so</w:t>
      </w:r>
      <w:proofErr w:type="spellEnd"/>
      <w:r>
        <w:rPr>
          <w:rFonts w:eastAsia="Times New Roman"/>
          <w:color w:val="auto"/>
          <w:sz w:val="28"/>
          <w:szCs w:val="28"/>
        </w:rPr>
        <w:t xml:space="preserve"> Mensch, wie 6 Monate vor wie nach der Geburt. Es ist also Mord! -</w:t>
      </w:r>
    </w:p>
    <w:p w:rsidR="00F535F8" w:rsidRDefault="000F2493" w:rsidP="000F2493">
      <w:pPr>
        <w:spacing w:after="120"/>
      </w:pPr>
      <w:r>
        <w:rPr>
          <w:color w:val="auto"/>
          <w:sz w:val="28"/>
          <w:szCs w:val="28"/>
        </w:rPr>
        <w:t>Gott braucht uns Menschen, will uns an seiner Sch</w:t>
      </w:r>
      <w:r>
        <w:rPr>
          <w:rFonts w:eastAsia="Times New Roman"/>
          <w:color w:val="auto"/>
          <w:sz w:val="28"/>
          <w:szCs w:val="28"/>
        </w:rPr>
        <w:t>öpferkraft teil</w:t>
      </w:r>
      <w:r>
        <w:rPr>
          <w:rFonts w:eastAsia="Times New Roman"/>
          <w:color w:val="auto"/>
          <w:sz w:val="28"/>
          <w:szCs w:val="28"/>
        </w:rPr>
        <w:softHyphen/>
        <w:t xml:space="preserve">nehmen lassen. Versagen wir uns nicht diesem Dienst. Freuen wir uns, auch </w:t>
      </w:r>
      <w:r>
        <w:rPr>
          <w:rFonts w:eastAsia="Times New Roman"/>
          <w:color w:val="auto"/>
          <w:sz w:val="28"/>
          <w:szCs w:val="28"/>
        </w:rPr>
        <w:lastRenderedPageBreak/>
        <w:t>wenn unser Leib einmal zu Staub wird, wir unsere Seele wieder in Gottes Hand zurücklegen können!</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493"/>
    <w:rsid w:val="000F2493"/>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2493"/>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0F2493"/>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F2493"/>
    <w:rPr>
      <w:rFonts w:ascii="Arial" w:eastAsia="Times New Roma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2493"/>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0F2493"/>
    <w:pPr>
      <w:keepNext/>
      <w:shd w:val="clear" w:color="auto" w:fill="FFFFFF"/>
      <w:autoSpaceDE w:val="0"/>
      <w:autoSpaceDN w:val="0"/>
      <w:adjustRightInd w:val="0"/>
      <w:spacing w:after="120"/>
      <w:outlineLvl w:val="0"/>
    </w:pPr>
    <w:rPr>
      <w:rFonts w:eastAsia="Times New Roman"/>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F2493"/>
    <w:rPr>
      <w:rFonts w:ascii="Arial" w:eastAsia="Times New Roma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20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2020-06-24T08:39:00Z</dcterms:created>
  <dcterms:modified xsi:type="dcterms:W3CDTF">2020-06-24T08:42:00Z</dcterms:modified>
</cp:coreProperties>
</file>