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FC" w:rsidRDefault="002A469A" w:rsidP="002D12FC">
      <w:pPr>
        <w:shd w:val="clear" w:color="auto" w:fill="FFFFFF"/>
        <w:autoSpaceDE w:val="0"/>
        <w:autoSpaceDN w:val="0"/>
        <w:adjustRightInd w:val="0"/>
        <w:spacing w:after="120"/>
        <w:jc w:val="center"/>
        <w:rPr>
          <w:color w:val="auto"/>
          <w:sz w:val="28"/>
          <w:szCs w:val="28"/>
        </w:rPr>
      </w:pPr>
      <w:r>
        <w:rPr>
          <w:color w:val="auto"/>
          <w:sz w:val="28"/>
          <w:szCs w:val="28"/>
        </w:rPr>
        <w:t>17</w:t>
      </w:r>
      <w:bookmarkStart w:id="0" w:name="_GoBack"/>
      <w:bookmarkEnd w:id="0"/>
      <w:r w:rsidR="002D12FC">
        <w:rPr>
          <w:color w:val="auto"/>
          <w:sz w:val="28"/>
          <w:szCs w:val="28"/>
        </w:rPr>
        <w:t>.11.2019</w:t>
      </w:r>
    </w:p>
    <w:p w:rsidR="002D12FC" w:rsidRPr="002D12FC" w:rsidRDefault="002D12FC" w:rsidP="002D12FC">
      <w:pPr>
        <w:shd w:val="clear" w:color="auto" w:fill="FFFFFF"/>
        <w:autoSpaceDE w:val="0"/>
        <w:autoSpaceDN w:val="0"/>
        <w:adjustRightInd w:val="0"/>
        <w:spacing w:after="120"/>
        <w:jc w:val="center"/>
        <w:rPr>
          <w:color w:val="auto"/>
          <w:sz w:val="28"/>
          <w:szCs w:val="28"/>
        </w:rPr>
      </w:pPr>
      <w:r w:rsidRPr="002D12FC">
        <w:rPr>
          <w:color w:val="auto"/>
          <w:sz w:val="28"/>
          <w:szCs w:val="28"/>
        </w:rPr>
        <w:t>31. Sonntag im Jahreskreis: (B)  (Mk. 12, 28b-34)</w:t>
      </w:r>
    </w:p>
    <w:p w:rsidR="002D12FC" w:rsidRPr="002D12FC" w:rsidRDefault="002D12FC" w:rsidP="002D12FC">
      <w:pPr>
        <w:pStyle w:val="Textkrper"/>
        <w:jc w:val="center"/>
        <w:rPr>
          <w:b/>
          <w:u w:val="none"/>
        </w:rPr>
      </w:pPr>
      <w:r w:rsidRPr="002D12FC">
        <w:rPr>
          <w:b/>
          <w:u w:val="none"/>
        </w:rPr>
        <w:t>„Du sollst den Herrn, deinen Gott, lieben! Du sollst deinen Nächsten lieben wie dich selbst!“</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Es war am 21. November 1945. Pl</w:t>
      </w:r>
      <w:r>
        <w:rPr>
          <w:rFonts w:eastAsia="Times New Roman"/>
          <w:color w:val="auto"/>
          <w:sz w:val="28"/>
          <w:szCs w:val="28"/>
        </w:rPr>
        <w:t>ötzlich überfiel eine Mörderbande von Polen und Sowjets den einsamen Bauernhof bei Bremen. Alle Bewoh</w:t>
      </w:r>
      <w:r>
        <w:rPr>
          <w:rFonts w:eastAsia="Times New Roman"/>
          <w:color w:val="auto"/>
          <w:sz w:val="28"/>
          <w:szCs w:val="28"/>
        </w:rPr>
        <w:softHyphen/>
        <w:t xml:space="preserve">ner des Hauses wurden unter Kolbenhieben in den Keller getrieben und dort grausamst zusammengeschossen. Alle Zwölf wurden getötet, nur der Apotheker Wilhelm </w:t>
      </w:r>
      <w:proofErr w:type="spellStart"/>
      <w:r>
        <w:rPr>
          <w:rFonts w:eastAsia="Times New Roman"/>
          <w:color w:val="auto"/>
          <w:sz w:val="28"/>
          <w:szCs w:val="28"/>
        </w:rPr>
        <w:t>Hamelmann</w:t>
      </w:r>
      <w:proofErr w:type="spellEnd"/>
      <w:r>
        <w:rPr>
          <w:rFonts w:eastAsia="Times New Roman"/>
          <w:color w:val="auto"/>
          <w:sz w:val="28"/>
          <w:szCs w:val="28"/>
        </w:rPr>
        <w:t xml:space="preserve"> überstand schwer verwundet das Massaker. Blutüberströmt stellte er sich tot und schwor dem Herr</w:t>
      </w:r>
      <w:r>
        <w:rPr>
          <w:rFonts w:eastAsia="Times New Roman"/>
          <w:color w:val="auto"/>
          <w:sz w:val="28"/>
          <w:szCs w:val="28"/>
        </w:rPr>
        <w:softHyphen/>
        <w:t xml:space="preserve">gott, nein, nicht Rache, sondern die Bereitschaft, diese furchtbare Bluttat zu sühnen durch ein Werk verzeihender Liebe. Und was er in jener Todesnot gelobte, machte er auch wahr. Die Mörder wurden gefasst und zu 20 Jahren Zuchthaus verurteilt. Da geht eines Tages der Apotheker </w:t>
      </w:r>
      <w:proofErr w:type="spellStart"/>
      <w:r>
        <w:rPr>
          <w:rFonts w:eastAsia="Times New Roman"/>
          <w:color w:val="auto"/>
          <w:sz w:val="28"/>
          <w:szCs w:val="28"/>
        </w:rPr>
        <w:t>Hamelmann</w:t>
      </w:r>
      <w:proofErr w:type="spellEnd"/>
      <w:r>
        <w:rPr>
          <w:rFonts w:eastAsia="Times New Roman"/>
          <w:color w:val="auto"/>
          <w:sz w:val="28"/>
          <w:szCs w:val="28"/>
        </w:rPr>
        <w:t xml:space="preserve"> zu den Mördern seiner Familie und bietet ihnen eine Zufluchtsstätte in seiner neuen Fa</w:t>
      </w:r>
      <w:r>
        <w:rPr>
          <w:rFonts w:eastAsia="Times New Roman"/>
          <w:color w:val="auto"/>
          <w:sz w:val="28"/>
          <w:szCs w:val="28"/>
        </w:rPr>
        <w:softHyphen/>
        <w:t xml:space="preserve">milie an, wenn sie wieder in Freiheit sind. </w:t>
      </w:r>
    </w:p>
    <w:p w:rsidR="002D12FC" w:rsidRDefault="002D12FC" w:rsidP="002D12FC">
      <w:pPr>
        <w:shd w:val="clear" w:color="auto" w:fill="FFFFFF"/>
        <w:autoSpaceDE w:val="0"/>
        <w:autoSpaceDN w:val="0"/>
        <w:adjustRightInd w:val="0"/>
        <w:spacing w:after="120"/>
        <w:rPr>
          <w:color w:val="auto"/>
          <w:sz w:val="28"/>
          <w:szCs w:val="28"/>
        </w:rPr>
      </w:pPr>
      <w:proofErr w:type="spellStart"/>
      <w:r>
        <w:rPr>
          <w:color w:val="auto"/>
          <w:sz w:val="28"/>
          <w:szCs w:val="28"/>
        </w:rPr>
        <w:t>Welch</w:t>
      </w:r>
      <w:proofErr w:type="spellEnd"/>
      <w:r>
        <w:rPr>
          <w:color w:val="auto"/>
          <w:sz w:val="28"/>
          <w:szCs w:val="28"/>
        </w:rPr>
        <w:t xml:space="preserve"> ein Heroismus von Liebe! Wer k</w:t>
      </w:r>
      <w:r>
        <w:rPr>
          <w:rFonts w:eastAsia="Times New Roman"/>
          <w:color w:val="auto"/>
          <w:sz w:val="28"/>
          <w:szCs w:val="28"/>
        </w:rPr>
        <w:t>önnte solch einer Liebestat seine Anerkennung versagen? Wir müssen bekennen:</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Hier geht es nicht um ein augenblicklich aufkommendes Mitleid, um ein dr</w:t>
      </w:r>
      <w:r>
        <w:rPr>
          <w:rFonts w:eastAsia="Times New Roman"/>
          <w:color w:val="auto"/>
          <w:sz w:val="28"/>
          <w:szCs w:val="28"/>
        </w:rPr>
        <w:t>ängendes Mitgefühl, um eine oft beschworene Mitmenschlichkeit. Hier geht es um die Verantwortung gegenüber dem Worte Got</w:t>
      </w:r>
      <w:r>
        <w:rPr>
          <w:rFonts w:eastAsia="Times New Roman"/>
          <w:color w:val="auto"/>
          <w:sz w:val="28"/>
          <w:szCs w:val="28"/>
        </w:rPr>
        <w:softHyphen/>
        <w:t>tes: "Höre, Israel, der Herr, unser Gott, ist der einzige Herr. Darum sollst du den Herrn, deinen Gott lieben mit ganzem Herzen und ganzer Seele, mit all deinen Gedanken und all deiner Kraft. Als zweites kommt hinzu: Du sollst deinen Nächsten lieben wie dich selbst. Kein anderes Gebot ist größer als diese beiden."</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 xml:space="preserve">Ja, die Liebe, zu der wir Christen aufgerufen sind, ist Gottes Gebot: "Du sollst Gott lieben </w:t>
      </w:r>
      <w:r>
        <w:rPr>
          <w:rFonts w:eastAsia="Times New Roman"/>
          <w:color w:val="auto"/>
          <w:sz w:val="28"/>
          <w:szCs w:val="28"/>
        </w:rPr>
        <w:t xml:space="preserve">über alles und den Nächsten wie dich selbst! Und auf diese Liebe hat Gott einen Anspruch, denn "so sehr hat er uns seine Liebe erzeigt, dass er seinen einziggeliebten Sohn für uns dahingab in den Tod", </w:t>
      </w:r>
      <w:r>
        <w:rPr>
          <w:color w:val="auto"/>
          <w:sz w:val="28"/>
          <w:szCs w:val="28"/>
        </w:rPr>
        <w:t>und die Kraft zu dieser Liebe ist uns gegeben in Christi Beispiel, denn "eine gr</w:t>
      </w:r>
      <w:r>
        <w:rPr>
          <w:rFonts w:eastAsia="Times New Roman"/>
          <w:color w:val="auto"/>
          <w:sz w:val="28"/>
          <w:szCs w:val="28"/>
        </w:rPr>
        <w:t>ößere Liebe hat niemand, als wer sein Leben hingibt für seine Freunde".</w:t>
      </w:r>
      <w:r>
        <w:rPr>
          <w:color w:val="auto"/>
          <w:sz w:val="28"/>
          <w:szCs w:val="28"/>
        </w:rPr>
        <w:t xml:space="preserve"> Und so darf uns auch der Herr verpflichten zu einer Liebe, die das Kennzeichen des Christseins ist, "daran sollen die Menschen er</w:t>
      </w:r>
      <w:r>
        <w:rPr>
          <w:color w:val="auto"/>
          <w:sz w:val="28"/>
          <w:szCs w:val="28"/>
        </w:rPr>
        <w:softHyphen/>
        <w:t>kennen, da</w:t>
      </w:r>
      <w:r>
        <w:rPr>
          <w:rFonts w:eastAsia="Times New Roman"/>
          <w:color w:val="auto"/>
          <w:sz w:val="28"/>
          <w:szCs w:val="28"/>
        </w:rPr>
        <w:t xml:space="preserve">ss ihr meine Brüder und Schwestern seid, dass ihr einander liebet, so wie ich euch geliebt habe". </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Als Johannes, der Lieblingsj</w:t>
      </w:r>
      <w:r>
        <w:rPr>
          <w:rFonts w:eastAsia="Times New Roman"/>
          <w:color w:val="auto"/>
          <w:sz w:val="28"/>
          <w:szCs w:val="28"/>
        </w:rPr>
        <w:t xml:space="preserve">ünger, nach der kürzesten Form sucht, </w:t>
      </w:r>
      <w:r>
        <w:rPr>
          <w:color w:val="auto"/>
          <w:sz w:val="28"/>
          <w:szCs w:val="28"/>
        </w:rPr>
        <w:t>Gottes Gr</w:t>
      </w:r>
      <w:r>
        <w:rPr>
          <w:rFonts w:eastAsia="Times New Roman"/>
          <w:color w:val="auto"/>
          <w:sz w:val="28"/>
          <w:szCs w:val="28"/>
        </w:rPr>
        <w:t xml:space="preserve">öße uns zu künden, sagt er "Gott ist die Liebe!". </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Ja, wer aus dieser Liebe Gottes lebt, der kann in Frieden die Stra</w:t>
      </w:r>
      <w:r>
        <w:rPr>
          <w:rFonts w:eastAsia="Times New Roman"/>
          <w:color w:val="auto"/>
          <w:sz w:val="28"/>
          <w:szCs w:val="28"/>
        </w:rPr>
        <w:t xml:space="preserve">ße </w:t>
      </w:r>
      <w:r>
        <w:rPr>
          <w:color w:val="auto"/>
          <w:sz w:val="28"/>
          <w:szCs w:val="28"/>
        </w:rPr>
        <w:t xml:space="preserve">seines Lebens ziehen, denn sein Herz kennt keine Sorge. Wer aber sein </w:t>
      </w:r>
      <w:r>
        <w:rPr>
          <w:color w:val="auto"/>
          <w:sz w:val="28"/>
          <w:szCs w:val="28"/>
        </w:rPr>
        <w:lastRenderedPageBreak/>
        <w:t>Leben nicht getragen wei</w:t>
      </w:r>
      <w:r>
        <w:rPr>
          <w:rFonts w:eastAsia="Times New Roman"/>
          <w:color w:val="auto"/>
          <w:sz w:val="28"/>
          <w:szCs w:val="28"/>
        </w:rPr>
        <w:t xml:space="preserve">ß von dieser Gottesliebe, </w:t>
      </w:r>
      <w:r>
        <w:rPr>
          <w:color w:val="auto"/>
          <w:sz w:val="28"/>
          <w:szCs w:val="28"/>
        </w:rPr>
        <w:t>ist wie ein Ackerland, auf das kein Regen f</w:t>
      </w:r>
      <w:r>
        <w:rPr>
          <w:rFonts w:eastAsia="Times New Roman"/>
          <w:color w:val="auto"/>
          <w:sz w:val="28"/>
          <w:szCs w:val="28"/>
        </w:rPr>
        <w:t xml:space="preserve">ällt, es verdorrt; </w:t>
      </w:r>
      <w:r>
        <w:rPr>
          <w:color w:val="auto"/>
          <w:sz w:val="28"/>
          <w:szCs w:val="28"/>
        </w:rPr>
        <w:t xml:space="preserve">ist wie eine Blume, die im Schatten steht, sie verwelkt; ist wie ein Bach, dessen Quelle versiegt, er versickert im Sand. </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Ohne Gottesliebe ist auch die N</w:t>
      </w:r>
      <w:r>
        <w:rPr>
          <w:rFonts w:eastAsia="Times New Roman"/>
          <w:color w:val="auto"/>
          <w:sz w:val="28"/>
          <w:szCs w:val="28"/>
        </w:rPr>
        <w:t>ächstenliebe nur ein Torso. Denn ein solch zwischen-menschliches Leben gleicht dem der Stachelschweine, von dem der pessimistische Philosoph Schopenhauer einmal sagt: „Stachelschweine kriechen bei Kälte zu einander, um nicht zu frieren. Sie halten aber auch den nötigen Abstand, um nicht einan</w:t>
      </w:r>
      <w:r>
        <w:rPr>
          <w:rFonts w:eastAsia="Times New Roman"/>
          <w:color w:val="auto"/>
          <w:sz w:val="28"/>
          <w:szCs w:val="28"/>
        </w:rPr>
        <w:softHyphen/>
        <w:t>der zu stechen. So frieren sie zwar nicht, werden aber auch</w:t>
      </w:r>
      <w:r>
        <w:rPr>
          <w:color w:val="auto"/>
          <w:sz w:val="28"/>
          <w:szCs w:val="28"/>
        </w:rPr>
        <w:t xml:space="preserve"> nicht warm miteinander.“ </w:t>
      </w:r>
    </w:p>
    <w:p w:rsidR="002D12FC" w:rsidRDefault="002D12FC" w:rsidP="002D12FC">
      <w:pPr>
        <w:shd w:val="clear" w:color="auto" w:fill="FFFFFF"/>
        <w:autoSpaceDE w:val="0"/>
        <w:autoSpaceDN w:val="0"/>
        <w:adjustRightInd w:val="0"/>
        <w:spacing w:after="120"/>
        <w:rPr>
          <w:color w:val="auto"/>
          <w:sz w:val="28"/>
          <w:szCs w:val="28"/>
        </w:rPr>
      </w:pPr>
      <w:r>
        <w:rPr>
          <w:color w:val="auto"/>
          <w:sz w:val="28"/>
          <w:szCs w:val="28"/>
        </w:rPr>
        <w:t>Ja, eine N</w:t>
      </w:r>
      <w:r>
        <w:rPr>
          <w:rFonts w:eastAsia="Times New Roman"/>
          <w:color w:val="auto"/>
          <w:sz w:val="28"/>
          <w:szCs w:val="28"/>
        </w:rPr>
        <w:t>ächstenliebe, die sich nicht speist aus der Got</w:t>
      </w:r>
      <w:r>
        <w:rPr>
          <w:rFonts w:eastAsia="Times New Roman"/>
          <w:color w:val="auto"/>
          <w:sz w:val="28"/>
          <w:szCs w:val="28"/>
        </w:rPr>
        <w:softHyphen/>
        <w:t>tesliebe, endet in der Selbstliebe; in einer Selbstsucht, die blind ist für das Leid und die Not des Mitmenschen. Solch ein Egoist lebt in einem selbst gezimmerten Gefäng</w:t>
      </w:r>
      <w:r>
        <w:rPr>
          <w:rFonts w:eastAsia="Times New Roman"/>
          <w:color w:val="auto"/>
          <w:sz w:val="28"/>
          <w:szCs w:val="28"/>
        </w:rPr>
        <w:softHyphen/>
        <w:t>nis, in das kein Lichtstrahl eindringen kann. Der Maler Vincent van Gogh stellt in einem seiner Briefe die Frage: „Weißt du, was das Gefängnis verschwinden lässt?“ Und er antwortet: "Jede ernste, tiefe Neigung, Freund zu sein, zu lieben; das öffnet das Gefängnis mit souveräner Macht, mit übermächtigem Zauber. Wer aber das nicht hat, verharrt im Tode. Dort, wo die Liebe entsteht, ersteht das Leben."</w:t>
      </w:r>
    </w:p>
    <w:p w:rsidR="002D12FC" w:rsidRDefault="002D12FC" w:rsidP="002D12FC">
      <w:pPr>
        <w:shd w:val="clear" w:color="auto" w:fill="FFFFFF"/>
        <w:autoSpaceDE w:val="0"/>
        <w:autoSpaceDN w:val="0"/>
        <w:adjustRightInd w:val="0"/>
        <w:spacing w:after="120"/>
        <w:rPr>
          <w:rFonts w:eastAsia="Times New Roman"/>
          <w:color w:val="auto"/>
          <w:sz w:val="28"/>
          <w:szCs w:val="28"/>
        </w:rPr>
      </w:pPr>
      <w:r>
        <w:rPr>
          <w:color w:val="auto"/>
          <w:sz w:val="28"/>
          <w:szCs w:val="28"/>
        </w:rPr>
        <w:t xml:space="preserve">"Caritas Christi </w:t>
      </w:r>
      <w:proofErr w:type="spellStart"/>
      <w:r>
        <w:rPr>
          <w:color w:val="auto"/>
          <w:sz w:val="28"/>
          <w:szCs w:val="28"/>
        </w:rPr>
        <w:t>urget</w:t>
      </w:r>
      <w:proofErr w:type="spellEnd"/>
      <w:r>
        <w:rPr>
          <w:color w:val="auto"/>
          <w:sz w:val="28"/>
          <w:szCs w:val="28"/>
        </w:rPr>
        <w:t xml:space="preserve"> </w:t>
      </w:r>
      <w:proofErr w:type="spellStart"/>
      <w:r>
        <w:rPr>
          <w:color w:val="auto"/>
          <w:sz w:val="28"/>
          <w:szCs w:val="28"/>
        </w:rPr>
        <w:t>me</w:t>
      </w:r>
      <w:proofErr w:type="spellEnd"/>
      <w:r>
        <w:rPr>
          <w:color w:val="auto"/>
          <w:sz w:val="28"/>
          <w:szCs w:val="28"/>
        </w:rPr>
        <w:t>!“ Ja, die Liebe zu Christus hat den Apostel Paulus so gedr</w:t>
      </w:r>
      <w:r>
        <w:rPr>
          <w:rFonts w:eastAsia="Times New Roman"/>
          <w:color w:val="auto"/>
          <w:sz w:val="28"/>
          <w:szCs w:val="28"/>
        </w:rPr>
        <w:t>ängt, dass er von sich sagen konn</w:t>
      </w:r>
      <w:r>
        <w:rPr>
          <w:rFonts w:eastAsia="Times New Roman"/>
          <w:color w:val="auto"/>
          <w:sz w:val="28"/>
          <w:szCs w:val="28"/>
        </w:rPr>
        <w:softHyphen/>
        <w:t>te: „Ich kann alles in dem, der mich stärkt.“ Ist das nicht eine herrliche Botschaft, die uns Johannes zu künden weiß: "Gott ist die Liebe; und wer in der Lie</w:t>
      </w:r>
      <w:r>
        <w:rPr>
          <w:rFonts w:eastAsia="Times New Roman"/>
          <w:color w:val="auto"/>
          <w:sz w:val="28"/>
          <w:szCs w:val="28"/>
        </w:rPr>
        <w:softHyphen/>
        <w:t>be bleibt, der bleibt in Gott und Gott bleibt in ihm.“ Diese Liebe ist kein Gebot: „Du musst, du sollst!". Nein, die Liebe ist eine Kraft, die uns mit Zuversicht un</w:t>
      </w:r>
      <w:r>
        <w:rPr>
          <w:rFonts w:eastAsia="Times New Roman"/>
          <w:color w:val="auto"/>
          <w:sz w:val="28"/>
          <w:szCs w:val="28"/>
        </w:rPr>
        <w:softHyphen/>
        <w:t xml:space="preserve">sere Lebensbahn ziehen lässt, an deren Ende uns Gott, die ewige Liebe, erwartet. </w:t>
      </w:r>
    </w:p>
    <w:p w:rsidR="00F535F8" w:rsidRDefault="002A469A"/>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FC"/>
    <w:rsid w:val="002A469A"/>
    <w:rsid w:val="002D12FC"/>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12F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2D12FC"/>
    <w:pPr>
      <w:shd w:val="clear" w:color="auto" w:fill="FFFFFF"/>
      <w:autoSpaceDE w:val="0"/>
      <w:autoSpaceDN w:val="0"/>
      <w:adjustRightInd w:val="0"/>
      <w:spacing w:after="120"/>
    </w:pPr>
    <w:rPr>
      <w:color w:val="auto"/>
      <w:sz w:val="28"/>
      <w:szCs w:val="28"/>
      <w:u w:val="single"/>
    </w:rPr>
  </w:style>
  <w:style w:type="character" w:customStyle="1" w:styleId="TextkrperZchn">
    <w:name w:val="Textkörper Zchn"/>
    <w:basedOn w:val="Absatz-Standardschriftart"/>
    <w:link w:val="Textkrper"/>
    <w:semiHidden/>
    <w:rsid w:val="002D12FC"/>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12F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2D12FC"/>
    <w:pPr>
      <w:shd w:val="clear" w:color="auto" w:fill="FFFFFF"/>
      <w:autoSpaceDE w:val="0"/>
      <w:autoSpaceDN w:val="0"/>
      <w:adjustRightInd w:val="0"/>
      <w:spacing w:after="120"/>
    </w:pPr>
    <w:rPr>
      <w:color w:val="auto"/>
      <w:sz w:val="28"/>
      <w:szCs w:val="28"/>
      <w:u w:val="single"/>
    </w:rPr>
  </w:style>
  <w:style w:type="character" w:customStyle="1" w:styleId="TextkrperZchn">
    <w:name w:val="Textkörper Zchn"/>
    <w:basedOn w:val="Absatz-Standardschriftart"/>
    <w:link w:val="Textkrper"/>
    <w:semiHidden/>
    <w:rsid w:val="002D12FC"/>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2019-09-05T20:16:00Z</dcterms:created>
  <dcterms:modified xsi:type="dcterms:W3CDTF">2019-09-08T09:54:00Z</dcterms:modified>
</cp:coreProperties>
</file>