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93" w:rsidRDefault="00556C93" w:rsidP="00556C93">
      <w:pPr>
        <w:shd w:val="clear" w:color="auto" w:fill="FFFFFF"/>
        <w:autoSpaceDE w:val="0"/>
        <w:autoSpaceDN w:val="0"/>
        <w:adjustRightInd w:val="0"/>
        <w:spacing w:after="120"/>
        <w:jc w:val="center"/>
        <w:rPr>
          <w:b/>
          <w:color w:val="FF0000"/>
          <w:sz w:val="28"/>
          <w:szCs w:val="28"/>
          <w:u w:val="single"/>
        </w:rPr>
      </w:pPr>
    </w:p>
    <w:p w:rsidR="00556C93" w:rsidRDefault="00556C93" w:rsidP="00556C93">
      <w:pPr>
        <w:shd w:val="clear" w:color="auto" w:fill="FFFFFF"/>
        <w:autoSpaceDE w:val="0"/>
        <w:autoSpaceDN w:val="0"/>
        <w:adjustRightInd w:val="0"/>
        <w:spacing w:after="120"/>
        <w:jc w:val="center"/>
        <w:rPr>
          <w:b/>
          <w:color w:val="FF0000"/>
          <w:sz w:val="28"/>
          <w:szCs w:val="28"/>
          <w:u w:val="single"/>
        </w:rPr>
      </w:pPr>
      <w:r>
        <w:rPr>
          <w:color w:val="auto"/>
          <w:sz w:val="28"/>
          <w:szCs w:val="28"/>
        </w:rPr>
        <w:t>02</w:t>
      </w:r>
      <w:r w:rsidRPr="0048368B">
        <w:rPr>
          <w:color w:val="auto"/>
          <w:sz w:val="28"/>
          <w:szCs w:val="28"/>
        </w:rPr>
        <w:t>.1</w:t>
      </w:r>
      <w:r>
        <w:rPr>
          <w:color w:val="auto"/>
          <w:sz w:val="28"/>
          <w:szCs w:val="28"/>
        </w:rPr>
        <w:t>2</w:t>
      </w:r>
      <w:r w:rsidRPr="0048368B">
        <w:rPr>
          <w:color w:val="auto"/>
          <w:sz w:val="28"/>
          <w:szCs w:val="28"/>
        </w:rPr>
        <w:t>.2018</w:t>
      </w:r>
    </w:p>
    <w:p w:rsidR="00556C93" w:rsidRPr="00556C93" w:rsidRDefault="00556C93" w:rsidP="00556C93">
      <w:pPr>
        <w:shd w:val="clear" w:color="auto" w:fill="FFFFFF"/>
        <w:autoSpaceDE w:val="0"/>
        <w:autoSpaceDN w:val="0"/>
        <w:adjustRightInd w:val="0"/>
        <w:spacing w:after="120"/>
        <w:jc w:val="center"/>
        <w:rPr>
          <w:b/>
          <w:color w:val="FF0000"/>
          <w:sz w:val="28"/>
          <w:szCs w:val="28"/>
        </w:rPr>
      </w:pPr>
      <w:r w:rsidRPr="00556C93">
        <w:rPr>
          <w:b/>
          <w:color w:val="FF0000"/>
          <w:sz w:val="28"/>
          <w:szCs w:val="28"/>
        </w:rPr>
        <w:t>1. Adventssonntag (B)</w:t>
      </w:r>
    </w:p>
    <w:p w:rsidR="00556C93" w:rsidRPr="00556C93" w:rsidRDefault="00556C93" w:rsidP="00556C93">
      <w:pPr>
        <w:shd w:val="clear" w:color="auto" w:fill="FFFFFF"/>
        <w:autoSpaceDE w:val="0"/>
        <w:autoSpaceDN w:val="0"/>
        <w:adjustRightInd w:val="0"/>
        <w:spacing w:after="120"/>
        <w:jc w:val="center"/>
        <w:rPr>
          <w:b/>
          <w:color w:val="auto"/>
          <w:sz w:val="28"/>
          <w:szCs w:val="28"/>
        </w:rPr>
      </w:pPr>
      <w:bookmarkStart w:id="0" w:name="_GoBack"/>
      <w:r w:rsidRPr="00556C93">
        <w:rPr>
          <w:b/>
          <w:color w:val="auto"/>
          <w:sz w:val="28"/>
          <w:szCs w:val="28"/>
        </w:rPr>
        <w:t>„Seid wachsam!“</w:t>
      </w:r>
    </w:p>
    <w:bookmarkEnd w:id="0"/>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Die Welt, in der wir leben, mag sie auch schon Millionen Jahre alt sein, ist nicht Endzeit, sondern ein St</w:t>
      </w:r>
      <w:r>
        <w:rPr>
          <w:rFonts w:eastAsia="Times New Roman"/>
          <w:color w:val="auto"/>
          <w:sz w:val="28"/>
          <w:szCs w:val="28"/>
        </w:rPr>
        <w:t>ück des Weges zum Ende der Zeit, und das ist der Beginn der Ewigkeit, jene Stunde, da Christus wiederkommen wird, um sein Gericht zu halten über das dem Menschen anvertraute Leben.</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 xml:space="preserve">Wir wissen nicht, wann dieses Gericht </w:t>
      </w:r>
      <w:r>
        <w:rPr>
          <w:rFonts w:eastAsia="Times New Roman"/>
          <w:color w:val="auto"/>
          <w:sz w:val="28"/>
          <w:szCs w:val="28"/>
        </w:rPr>
        <w:t>über die Menschheit ergeht. Wir wissen aber wohl, wie das einmal sein wird.</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Wir h</w:t>
      </w:r>
      <w:r>
        <w:rPr>
          <w:rFonts w:eastAsia="Times New Roman"/>
          <w:color w:val="auto"/>
          <w:sz w:val="28"/>
          <w:szCs w:val="28"/>
        </w:rPr>
        <w:t>örten soeben im Evangelium: „Die Sonne wird sich verfinstern, der Mond wird keinen Schein mehr geben, die Sterne werden vom Himmel fallen und ein Tohuwabohu wird diese Schöpfung heimsuchen, wie es einst war bevor der Hl. Geist ihr Schönheit und Ordnung brachte. Und dann wird der Menschensohn kommen zum Gericht: „Seht euch also vor und bleibt wach!“</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 xml:space="preserve">Advent nennen wir die Zeit, in der uns die Kirche aufruft, dieses Kommen des Herrn besonders zu gedenken. </w:t>
      </w:r>
    </w:p>
    <w:p w:rsidR="00556C93" w:rsidRDefault="00556C93" w:rsidP="00556C93">
      <w:pPr>
        <w:shd w:val="clear" w:color="auto" w:fill="FFFFFF"/>
        <w:autoSpaceDE w:val="0"/>
        <w:autoSpaceDN w:val="0"/>
        <w:adjustRightInd w:val="0"/>
        <w:spacing w:after="120"/>
        <w:jc w:val="both"/>
        <w:rPr>
          <w:rFonts w:eastAsia="Times New Roman"/>
          <w:color w:val="auto"/>
          <w:sz w:val="28"/>
          <w:szCs w:val="28"/>
        </w:rPr>
      </w:pPr>
      <w:r>
        <w:rPr>
          <w:color w:val="auto"/>
          <w:sz w:val="28"/>
          <w:szCs w:val="28"/>
        </w:rPr>
        <w:t xml:space="preserve">„Wir sagen euch an den lieben Advent. Sehet die erste Kerze brennt. Freut euch, ihr Christen, freuet </w:t>
      </w:r>
      <w:r>
        <w:rPr>
          <w:rFonts w:eastAsia="Times New Roman"/>
          <w:color w:val="auto"/>
          <w:sz w:val="28"/>
          <w:szCs w:val="28"/>
        </w:rPr>
        <w:t xml:space="preserve">euch sehr. Schon nahe ist der Herr.“ </w:t>
      </w:r>
    </w:p>
    <w:p w:rsidR="00556C93" w:rsidRDefault="00556C93" w:rsidP="00556C93">
      <w:pPr>
        <w:shd w:val="clear" w:color="auto" w:fill="FFFFFF"/>
        <w:autoSpaceDE w:val="0"/>
        <w:autoSpaceDN w:val="0"/>
        <w:adjustRightInd w:val="0"/>
        <w:spacing w:after="120"/>
        <w:jc w:val="both"/>
        <w:rPr>
          <w:color w:val="auto"/>
          <w:sz w:val="28"/>
          <w:szCs w:val="28"/>
        </w:rPr>
      </w:pPr>
      <w:r>
        <w:rPr>
          <w:rFonts w:eastAsia="Times New Roman"/>
          <w:color w:val="auto"/>
          <w:sz w:val="28"/>
          <w:szCs w:val="28"/>
        </w:rPr>
        <w:t>Wir wollen uns ehrlich fragen: bezieht sich unsere Freude wirklich auf den kommenden Herrn oder bleibt unser Herz nicht allzu sehr haften an dem äußeren Rahmen, den der Weltgeist um dieses Fest gespannt hat? Allzu sehr sind doch unsere Sinne gefangen von dem Zauber dieser Zeit: Unsere Augen sind fasziniert von dem Lichterglanz ungezählter Adventskränze auf den Straßen unserer Städte und Dörfer, in unseren Wohnungen, in den Kaufhäusern. Unsere Ohren sind erfüllt von der Lieblichkeit unserer Adventslieder, unser Herz ist berauscht von dem Duft der Adventskränze.</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Ja, wie viele Christen lassen sich v</w:t>
      </w:r>
      <w:r>
        <w:rPr>
          <w:rFonts w:eastAsia="Times New Roman"/>
          <w:color w:val="auto"/>
          <w:sz w:val="28"/>
          <w:szCs w:val="28"/>
        </w:rPr>
        <w:t>öllig gefangen nehmen von diesen Äußerlichkeiten, die die tiefe Wahrheit der Adventszeit zu ersticken drohen.</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Nein, wir wollen uns bewu</w:t>
      </w:r>
      <w:r>
        <w:rPr>
          <w:rFonts w:eastAsia="Times New Roman"/>
          <w:color w:val="auto"/>
          <w:sz w:val="28"/>
          <w:szCs w:val="28"/>
        </w:rPr>
        <w:t>sst sein:</w:t>
      </w:r>
      <w:r>
        <w:rPr>
          <w:color w:val="auto"/>
          <w:sz w:val="28"/>
          <w:szCs w:val="28"/>
        </w:rPr>
        <w:t xml:space="preserve"> Advent fordert die Abkehr von der Welt, die Einkehr bei sich, die Heimkehr zu Gott.</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Advent hei</w:t>
      </w:r>
      <w:r>
        <w:rPr>
          <w:rFonts w:eastAsia="Times New Roman"/>
          <w:color w:val="auto"/>
          <w:sz w:val="28"/>
          <w:szCs w:val="28"/>
        </w:rPr>
        <w:t>ßt sich herausheben aus den Niederungen des Alltags,</w:t>
      </w:r>
      <w:r>
        <w:rPr>
          <w:color w:val="auto"/>
          <w:sz w:val="28"/>
          <w:szCs w:val="28"/>
        </w:rPr>
        <w:t xml:space="preserve"> sich hinwenden zu dem „einen Notwendigen“ und</w:t>
      </w:r>
      <w:r>
        <w:rPr>
          <w:rFonts w:eastAsia="Times New Roman"/>
          <w:color w:val="auto"/>
          <w:sz w:val="28"/>
          <w:szCs w:val="28"/>
        </w:rPr>
        <w:t xml:space="preserve"> rufen: „Komm Herr</w:t>
      </w:r>
      <w:r>
        <w:rPr>
          <w:color w:val="auto"/>
          <w:sz w:val="28"/>
          <w:szCs w:val="28"/>
        </w:rPr>
        <w:t xml:space="preserve"> Jesus! Maranatha!</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lastRenderedPageBreak/>
        <w:t>Advent l</w:t>
      </w:r>
      <w:r>
        <w:rPr>
          <w:rFonts w:eastAsia="Times New Roman"/>
          <w:color w:val="auto"/>
          <w:sz w:val="28"/>
          <w:szCs w:val="28"/>
        </w:rPr>
        <w:t>ässt uns beten:</w:t>
      </w:r>
      <w:r>
        <w:rPr>
          <w:color w:val="auto"/>
          <w:sz w:val="28"/>
          <w:szCs w:val="28"/>
        </w:rPr>
        <w:t xml:space="preserve"> „Ich glaube, ich glaube, ich glaube ehrlich, unersch</w:t>
      </w:r>
      <w:r>
        <w:rPr>
          <w:rFonts w:eastAsia="Times New Roman"/>
          <w:color w:val="auto"/>
          <w:sz w:val="28"/>
          <w:szCs w:val="28"/>
        </w:rPr>
        <w:t xml:space="preserve">ütterlich </w:t>
      </w:r>
      <w:r>
        <w:rPr>
          <w:color w:val="auto"/>
          <w:sz w:val="28"/>
          <w:szCs w:val="28"/>
        </w:rPr>
        <w:t>und fromm, da</w:t>
      </w:r>
      <w:r>
        <w:rPr>
          <w:rFonts w:eastAsia="Times New Roman"/>
          <w:color w:val="auto"/>
          <w:sz w:val="28"/>
          <w:szCs w:val="28"/>
        </w:rPr>
        <w:t xml:space="preserve">ss der Messias komm. </w:t>
      </w:r>
      <w:r>
        <w:rPr>
          <w:color w:val="auto"/>
          <w:sz w:val="28"/>
          <w:szCs w:val="28"/>
        </w:rPr>
        <w:t>An den Messias glaube ich, auch wenn er auf sich warten l</w:t>
      </w:r>
      <w:r>
        <w:rPr>
          <w:rFonts w:eastAsia="Times New Roman"/>
          <w:color w:val="auto"/>
          <w:sz w:val="28"/>
          <w:szCs w:val="28"/>
        </w:rPr>
        <w:t xml:space="preserve">ässt, </w:t>
      </w:r>
      <w:r>
        <w:rPr>
          <w:color w:val="auto"/>
          <w:sz w:val="28"/>
          <w:szCs w:val="28"/>
        </w:rPr>
        <w:t>glaub´ ich doch nicht weniger fest. Selbst wenn er auch l</w:t>
      </w:r>
      <w:r>
        <w:rPr>
          <w:rFonts w:eastAsia="Times New Roman"/>
          <w:color w:val="auto"/>
          <w:sz w:val="28"/>
          <w:szCs w:val="28"/>
        </w:rPr>
        <w:t>änger zögert noch,</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an den Messias glaub ich doch. Ich glaube, ich glaube, ich glaube.  Wenn der Glaube nicht wär an Gott, gelobt sei er, wozu taugt alles, was immer ich jetzt tu? H</w:t>
      </w:r>
      <w:r>
        <w:rPr>
          <w:rFonts w:eastAsia="Times New Roman"/>
          <w:color w:val="auto"/>
          <w:sz w:val="28"/>
          <w:szCs w:val="28"/>
        </w:rPr>
        <w:t>ätte ich keine Hoffnung auf die Erlösung,</w:t>
      </w:r>
      <w:r>
        <w:rPr>
          <w:color w:val="auto"/>
          <w:sz w:val="28"/>
          <w:szCs w:val="28"/>
        </w:rPr>
        <w:t xml:space="preserve"> w</w:t>
      </w:r>
      <w:r>
        <w:rPr>
          <w:rFonts w:eastAsia="Times New Roman"/>
          <w:color w:val="auto"/>
          <w:sz w:val="28"/>
          <w:szCs w:val="28"/>
        </w:rPr>
        <w:t>ürde es nichts geben, um dafür zu leben.“</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Diese Worte stammen aus dem Getto von Warschau, dem gro</w:t>
      </w:r>
      <w:r>
        <w:rPr>
          <w:rFonts w:eastAsia="Times New Roman"/>
          <w:color w:val="auto"/>
          <w:sz w:val="28"/>
          <w:szCs w:val="28"/>
        </w:rPr>
        <w:t>ßen Leichenhaus, in dem im dritten Reich Hunderttausende den Tod fanden durch Hunger, Ermordung, Maschinenwehrbeschuss, Feuer und einstürzender Ruinen.</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Ja, diese Worte stammen aus dem Munde eines Juden, der ganz aus dem Vertrauen auf die Verhei</w:t>
      </w:r>
      <w:r>
        <w:rPr>
          <w:rFonts w:eastAsia="Times New Roman"/>
          <w:color w:val="auto"/>
          <w:sz w:val="28"/>
          <w:szCs w:val="28"/>
        </w:rPr>
        <w:t xml:space="preserve">ßung des Jesajas 700 Jahre vor Christus </w:t>
      </w:r>
      <w:r>
        <w:rPr>
          <w:color w:val="auto"/>
          <w:sz w:val="28"/>
          <w:szCs w:val="28"/>
        </w:rPr>
        <w:t>lebte, eine Verhei</w:t>
      </w:r>
      <w:r>
        <w:rPr>
          <w:rFonts w:eastAsia="Times New Roman"/>
          <w:color w:val="auto"/>
          <w:sz w:val="28"/>
          <w:szCs w:val="28"/>
        </w:rPr>
        <w:t>ßung, die ihm versprach: „Blinde werden sehen,</w:t>
      </w:r>
      <w:r>
        <w:rPr>
          <w:color w:val="auto"/>
          <w:sz w:val="28"/>
          <w:szCs w:val="28"/>
        </w:rPr>
        <w:t xml:space="preserve"> Lahme werden gehen, Auss</w:t>
      </w:r>
      <w:r>
        <w:rPr>
          <w:rFonts w:eastAsia="Times New Roman"/>
          <w:color w:val="auto"/>
          <w:sz w:val="28"/>
          <w:szCs w:val="28"/>
        </w:rPr>
        <w:t>ätzige werden rein.“</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Wir wissen bereits um die Erf</w:t>
      </w:r>
      <w:r>
        <w:rPr>
          <w:rFonts w:eastAsia="Times New Roman"/>
          <w:color w:val="auto"/>
          <w:sz w:val="28"/>
          <w:szCs w:val="28"/>
        </w:rPr>
        <w:t>üllung dieser Verheißung</w:t>
      </w:r>
      <w:r>
        <w:rPr>
          <w:color w:val="auto"/>
          <w:sz w:val="28"/>
          <w:szCs w:val="28"/>
        </w:rPr>
        <w:t xml:space="preserve">: Wir haben doch </w:t>
      </w:r>
      <w:r>
        <w:rPr>
          <w:rFonts w:eastAsia="Times New Roman"/>
          <w:color w:val="auto"/>
          <w:sz w:val="28"/>
          <w:szCs w:val="28"/>
        </w:rPr>
        <w:t>schon das Heil, das in Christus gekommen ist,</w:t>
      </w:r>
      <w:r>
        <w:rPr>
          <w:color w:val="auto"/>
          <w:sz w:val="28"/>
          <w:szCs w:val="28"/>
        </w:rPr>
        <w:t xml:space="preserve"> wir sind schon geheilt von dem Aussatz der S</w:t>
      </w:r>
      <w:r>
        <w:rPr>
          <w:rFonts w:eastAsia="Times New Roman"/>
          <w:color w:val="auto"/>
          <w:sz w:val="28"/>
          <w:szCs w:val="28"/>
        </w:rPr>
        <w:t>ünde durch seinen</w:t>
      </w:r>
      <w:r>
        <w:rPr>
          <w:color w:val="auto"/>
          <w:sz w:val="28"/>
          <w:szCs w:val="28"/>
        </w:rPr>
        <w:t xml:space="preserve"> Tod, den er f</w:t>
      </w:r>
      <w:r>
        <w:rPr>
          <w:rFonts w:eastAsia="Times New Roman"/>
          <w:color w:val="auto"/>
          <w:sz w:val="28"/>
          <w:szCs w:val="28"/>
        </w:rPr>
        <w:t>ür uns am Kreuz gestorben ist,</w:t>
      </w:r>
      <w:r>
        <w:rPr>
          <w:color w:val="auto"/>
          <w:sz w:val="28"/>
          <w:szCs w:val="28"/>
        </w:rPr>
        <w:t xml:space="preserve"> wir haben das Augenlicht, das uns das Licht der Ewigkeit sehen l</w:t>
      </w:r>
      <w:r>
        <w:rPr>
          <w:rFonts w:eastAsia="Times New Roman"/>
          <w:color w:val="auto"/>
          <w:sz w:val="28"/>
          <w:szCs w:val="28"/>
        </w:rPr>
        <w:t>ässt.</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Wir stehen und gehen</w:t>
      </w:r>
      <w:r>
        <w:rPr>
          <w:rFonts w:eastAsia="Times New Roman"/>
          <w:color w:val="auto"/>
          <w:sz w:val="28"/>
          <w:szCs w:val="28"/>
        </w:rPr>
        <w:t xml:space="preserve"> doch auf dem Weg, auf dem einzig wahren Weg,</w:t>
      </w:r>
      <w:r>
        <w:rPr>
          <w:color w:val="auto"/>
          <w:sz w:val="28"/>
          <w:szCs w:val="28"/>
        </w:rPr>
        <w:t xml:space="preserve"> der zu dem Ziel f</w:t>
      </w:r>
      <w:r>
        <w:rPr>
          <w:rFonts w:eastAsia="Times New Roman"/>
          <w:color w:val="auto"/>
          <w:sz w:val="28"/>
          <w:szCs w:val="28"/>
        </w:rPr>
        <w:t>ührt, nach dem unsere Seele sich sehnt.</w:t>
      </w:r>
    </w:p>
    <w:p w:rsidR="00556C93" w:rsidRDefault="00556C93" w:rsidP="00556C93">
      <w:pPr>
        <w:shd w:val="clear" w:color="auto" w:fill="FFFFFF"/>
        <w:autoSpaceDE w:val="0"/>
        <w:autoSpaceDN w:val="0"/>
        <w:adjustRightInd w:val="0"/>
        <w:spacing w:after="120"/>
        <w:jc w:val="both"/>
        <w:rPr>
          <w:rFonts w:eastAsia="Times New Roman"/>
          <w:color w:val="auto"/>
          <w:sz w:val="28"/>
          <w:szCs w:val="28"/>
        </w:rPr>
      </w:pPr>
      <w:r>
        <w:rPr>
          <w:color w:val="auto"/>
          <w:sz w:val="28"/>
          <w:szCs w:val="28"/>
        </w:rPr>
        <w:t>„H</w:t>
      </w:r>
      <w:r>
        <w:rPr>
          <w:rFonts w:eastAsia="Times New Roman"/>
          <w:color w:val="auto"/>
          <w:sz w:val="28"/>
          <w:szCs w:val="28"/>
        </w:rPr>
        <w:t>ätte ich kein Hoffen auf die Erlösung, würde es nichts geben,</w:t>
      </w:r>
      <w:r>
        <w:rPr>
          <w:color w:val="auto"/>
          <w:sz w:val="28"/>
          <w:szCs w:val="28"/>
        </w:rPr>
        <w:t xml:space="preserve"> um daf</w:t>
      </w:r>
      <w:r>
        <w:rPr>
          <w:rFonts w:eastAsia="Times New Roman"/>
          <w:color w:val="auto"/>
          <w:sz w:val="28"/>
          <w:szCs w:val="28"/>
        </w:rPr>
        <w:t>ür zu leben.“</w:t>
      </w:r>
    </w:p>
    <w:p w:rsidR="00556C93" w:rsidRDefault="00556C93" w:rsidP="00556C93">
      <w:pPr>
        <w:shd w:val="clear" w:color="auto" w:fill="FFFFFF"/>
        <w:autoSpaceDE w:val="0"/>
        <w:autoSpaceDN w:val="0"/>
        <w:adjustRightInd w:val="0"/>
        <w:spacing w:after="120"/>
        <w:jc w:val="both"/>
        <w:rPr>
          <w:color w:val="auto"/>
          <w:sz w:val="28"/>
          <w:szCs w:val="28"/>
        </w:rPr>
      </w:pPr>
      <w:proofErr w:type="spellStart"/>
      <w:r>
        <w:rPr>
          <w:rFonts w:eastAsia="Times New Roman"/>
          <w:color w:val="auto"/>
          <w:sz w:val="28"/>
          <w:szCs w:val="28"/>
        </w:rPr>
        <w:t>Welch</w:t>
      </w:r>
      <w:proofErr w:type="spellEnd"/>
      <w:r>
        <w:rPr>
          <w:rFonts w:eastAsia="Times New Roman"/>
          <w:color w:val="auto"/>
          <w:sz w:val="28"/>
          <w:szCs w:val="28"/>
        </w:rPr>
        <w:t xml:space="preserve"> eine herrliche Antwort eines Juden auf all die Klagen so vieler Christen über die Leere und Sinnlosigkeit des Lebens. Wie viele leben in der Angst vor dem Alter, der Krankheit, dem Alleinsein, dem Tod, </w:t>
      </w:r>
      <w:r>
        <w:rPr>
          <w:color w:val="auto"/>
          <w:sz w:val="28"/>
          <w:szCs w:val="28"/>
        </w:rPr>
        <w:t>wie viele fl</w:t>
      </w:r>
      <w:r>
        <w:rPr>
          <w:rFonts w:eastAsia="Times New Roman"/>
          <w:color w:val="auto"/>
          <w:sz w:val="28"/>
          <w:szCs w:val="28"/>
        </w:rPr>
        <w:t>üchten in die Arbeit, in das Vergnügen, sogar in den Tod.</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 xml:space="preserve">Er, jener dem Tod. </w:t>
      </w:r>
      <w:proofErr w:type="gramStart"/>
      <w:r>
        <w:rPr>
          <w:color w:val="auto"/>
          <w:sz w:val="28"/>
          <w:szCs w:val="28"/>
        </w:rPr>
        <w:t>geweihte</w:t>
      </w:r>
      <w:proofErr w:type="gramEnd"/>
      <w:r>
        <w:rPr>
          <w:color w:val="auto"/>
          <w:sz w:val="28"/>
          <w:szCs w:val="28"/>
        </w:rPr>
        <w:t xml:space="preserve"> Jude baut allein auf Jahwe, der sein Versprechen halten und den Messias schicken wird. In diesem Wachsein auf das Kommen seines Retters ist er f</w:t>
      </w:r>
      <w:r>
        <w:rPr>
          <w:rFonts w:eastAsia="Times New Roman"/>
          <w:color w:val="auto"/>
          <w:sz w:val="28"/>
          <w:szCs w:val="28"/>
        </w:rPr>
        <w:t>ähig, den qualvollen Tod zu bestehen mit erhobenem Haupt.</w:t>
      </w:r>
    </w:p>
    <w:p w:rsidR="00556C93" w:rsidRDefault="00556C93" w:rsidP="00556C93">
      <w:pPr>
        <w:shd w:val="clear" w:color="auto" w:fill="FFFFFF"/>
        <w:autoSpaceDE w:val="0"/>
        <w:autoSpaceDN w:val="0"/>
        <w:adjustRightInd w:val="0"/>
        <w:spacing w:after="120"/>
        <w:jc w:val="both"/>
        <w:rPr>
          <w:rFonts w:eastAsia="Times New Roman"/>
          <w:color w:val="auto"/>
          <w:sz w:val="28"/>
          <w:szCs w:val="28"/>
        </w:rPr>
      </w:pPr>
      <w:r>
        <w:rPr>
          <w:color w:val="auto"/>
          <w:sz w:val="28"/>
          <w:szCs w:val="28"/>
        </w:rPr>
        <w:t>Ja, erheben auch wir unser Haupt, denn „die Erl</w:t>
      </w:r>
      <w:r>
        <w:rPr>
          <w:rFonts w:eastAsia="Times New Roman"/>
          <w:color w:val="auto"/>
          <w:sz w:val="28"/>
          <w:szCs w:val="28"/>
        </w:rPr>
        <w:t>ösung naht“. Der Herr bleibt nicht verborgen. Er wird sich finden lassen, er wird unserem Leben Halt und Ziel geben.</w:t>
      </w:r>
    </w:p>
    <w:p w:rsidR="00556C93" w:rsidRDefault="00556C93" w:rsidP="00556C93">
      <w:pPr>
        <w:shd w:val="clear" w:color="auto" w:fill="FFFFFF"/>
        <w:autoSpaceDE w:val="0"/>
        <w:autoSpaceDN w:val="0"/>
        <w:adjustRightInd w:val="0"/>
        <w:spacing w:after="120"/>
        <w:jc w:val="both"/>
        <w:rPr>
          <w:color w:val="auto"/>
          <w:sz w:val="28"/>
          <w:szCs w:val="28"/>
        </w:rPr>
      </w:pP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Wir wollen beten:</w:t>
      </w:r>
    </w:p>
    <w:p w:rsidR="00556C93" w:rsidRDefault="00556C93" w:rsidP="00556C93">
      <w:pPr>
        <w:shd w:val="clear" w:color="auto" w:fill="FFFFFF"/>
        <w:autoSpaceDE w:val="0"/>
        <w:autoSpaceDN w:val="0"/>
        <w:adjustRightInd w:val="0"/>
        <w:spacing w:after="120"/>
        <w:jc w:val="both"/>
        <w:rPr>
          <w:color w:val="auto"/>
          <w:sz w:val="28"/>
          <w:szCs w:val="28"/>
        </w:rPr>
      </w:pPr>
      <w:r>
        <w:rPr>
          <w:color w:val="auto"/>
          <w:sz w:val="28"/>
          <w:szCs w:val="28"/>
        </w:rPr>
        <w:t>Komm, Herr Jesu, komme bald! Such uns heim in Frieden!</w:t>
      </w:r>
    </w:p>
    <w:p w:rsidR="00556C93" w:rsidRDefault="00556C93" w:rsidP="00556C93">
      <w:pPr>
        <w:shd w:val="clear" w:color="auto" w:fill="FFFFFF"/>
        <w:autoSpaceDE w:val="0"/>
        <w:autoSpaceDN w:val="0"/>
        <w:adjustRightInd w:val="0"/>
        <w:spacing w:after="120"/>
        <w:jc w:val="both"/>
        <w:rPr>
          <w:rFonts w:eastAsia="Times New Roman"/>
          <w:color w:val="auto"/>
          <w:sz w:val="28"/>
          <w:szCs w:val="28"/>
        </w:rPr>
      </w:pPr>
      <w:r>
        <w:rPr>
          <w:color w:val="auto"/>
          <w:sz w:val="28"/>
          <w:szCs w:val="28"/>
        </w:rPr>
        <w:lastRenderedPageBreak/>
        <w:t>Mach die ganze Sch</w:t>
      </w:r>
      <w:r>
        <w:rPr>
          <w:rFonts w:eastAsia="Times New Roman"/>
          <w:color w:val="auto"/>
          <w:sz w:val="28"/>
          <w:szCs w:val="28"/>
        </w:rPr>
        <w:t>öpfung neu! Komm, o komm, Herr Jesu!</w:t>
      </w:r>
    </w:p>
    <w:p w:rsidR="00F535F8" w:rsidRDefault="00556C93"/>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93"/>
    <w:rsid w:val="00405D57"/>
    <w:rsid w:val="00556C93"/>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6C9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6C9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2018-11-13T23:26:00Z</dcterms:created>
  <dcterms:modified xsi:type="dcterms:W3CDTF">2018-11-13T23:30:00Z</dcterms:modified>
</cp:coreProperties>
</file>