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A4" w:rsidRDefault="009032A4">
      <w:pPr>
        <w:jc w:val="center"/>
        <w:divId w:val="1813983697"/>
        <w:rPr>
          <w:rFonts w:ascii="Roboto" w:eastAsia="Times New Roman" w:hAnsi="Roboto"/>
          <w:color w:val="333333"/>
          <w:sz w:val="30"/>
          <w:szCs w:val="30"/>
        </w:rPr>
      </w:pPr>
      <w:bookmarkStart w:id="0" w:name="_GoBack"/>
      <w:bookmarkEnd w:id="0"/>
      <w:r>
        <w:rPr>
          <w:rFonts w:ascii="Roboto" w:eastAsia="Times New Roman" w:hAnsi="Roboto"/>
          <w:noProof/>
          <w:color w:val="0000FF"/>
          <w:sz w:val="30"/>
          <w:szCs w:val="30"/>
        </w:rPr>
        <w:drawing>
          <wp:inline distT="0" distB="0" distL="0" distR="0" wp14:anchorId="39AB35AF" wp14:editId="577300EA">
            <wp:extent cx="6191250" cy="847725"/>
            <wp:effectExtent l="0" t="0" r="0" b="9525"/>
            <wp:docPr id="3" name="Grafik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847725"/>
                    </a:xfrm>
                    <a:prstGeom prst="rect">
                      <a:avLst/>
                    </a:prstGeom>
                    <a:noFill/>
                    <a:ln>
                      <a:noFill/>
                    </a:ln>
                  </pic:spPr>
                </pic:pic>
              </a:graphicData>
            </a:graphic>
          </wp:inline>
        </w:drawing>
      </w:r>
    </w:p>
    <w:p w:rsidR="009032A4" w:rsidRDefault="009032A4">
      <w:pPr>
        <w:pStyle w:val="berschrift2"/>
        <w:spacing w:before="0"/>
        <w:jc w:val="center"/>
        <w:divId w:val="1123618315"/>
        <w:rPr>
          <w:rFonts w:ascii="Arial" w:eastAsia="Times New Roman" w:hAnsi="Arial" w:cs="Arial"/>
          <w:color w:val="FFFFFF"/>
          <w:sz w:val="36"/>
          <w:szCs w:val="36"/>
        </w:rPr>
      </w:pPr>
      <w:r>
        <w:rPr>
          <w:rFonts w:ascii="Arial" w:eastAsia="Times New Roman" w:hAnsi="Arial" w:cs="Arial"/>
          <w:color w:val="FFFFFF"/>
        </w:rPr>
        <w:t>UNABHÄNGIGE NEWS UND INFOS</w:t>
      </w:r>
    </w:p>
    <w:p w:rsidR="009032A4" w:rsidRDefault="009032A4">
      <w:pPr>
        <w:divId w:val="309553417"/>
        <w:rPr>
          <w:rFonts w:ascii="Roboto" w:eastAsia="Times New Roman" w:hAnsi="Roboto" w:cs="Times New Roman"/>
          <w:color w:val="333333"/>
          <w:sz w:val="33"/>
          <w:szCs w:val="33"/>
        </w:rPr>
      </w:pPr>
      <w:r>
        <w:rPr>
          <w:rStyle w:val="elementor-screen-only"/>
          <w:rFonts w:ascii="Roboto" w:eastAsia="Times New Roman" w:hAnsi="Roboto"/>
          <w:color w:val="333333"/>
          <w:sz w:val="33"/>
          <w:szCs w:val="33"/>
          <w:bdr w:val="none" w:sz="0" w:space="0" w:color="auto" w:frame="1"/>
        </w:rPr>
        <w:t>Menü</w:t>
      </w:r>
    </w:p>
    <w:p w:rsidR="009032A4" w:rsidRDefault="009032A4">
      <w:pPr>
        <w:pStyle w:val="menu-item"/>
        <w:numPr>
          <w:ilvl w:val="0"/>
          <w:numId w:val="1"/>
        </w:numPr>
        <w:spacing w:before="0" w:beforeAutospacing="0" w:after="0" w:afterAutospacing="0"/>
        <w:textAlignment w:val="baseline"/>
        <w:divId w:val="84958551"/>
        <w:rPr>
          <w:rFonts w:ascii="Roboto" w:eastAsia="Times New Roman" w:hAnsi="Roboto"/>
          <w:color w:val="333333"/>
          <w:sz w:val="20"/>
          <w:szCs w:val="20"/>
        </w:rPr>
      </w:pPr>
    </w:p>
    <w:p w:rsidR="009032A4" w:rsidRDefault="009032A4">
      <w:pPr>
        <w:pStyle w:val="menu-item"/>
        <w:numPr>
          <w:ilvl w:val="0"/>
          <w:numId w:val="1"/>
        </w:numPr>
        <w:spacing w:before="0" w:beforeAutospacing="0" w:after="0" w:afterAutospacing="0"/>
        <w:textAlignment w:val="baseline"/>
        <w:divId w:val="84958551"/>
        <w:rPr>
          <w:rFonts w:ascii="Roboto" w:eastAsia="Times New Roman" w:hAnsi="Roboto"/>
          <w:color w:val="333333"/>
          <w:sz w:val="20"/>
          <w:szCs w:val="20"/>
        </w:rPr>
      </w:pPr>
    </w:p>
    <w:p w:rsidR="009032A4" w:rsidRDefault="009032A4">
      <w:pPr>
        <w:pStyle w:val="menu-item"/>
        <w:numPr>
          <w:ilvl w:val="0"/>
          <w:numId w:val="1"/>
        </w:numPr>
        <w:spacing w:before="0" w:beforeAutospacing="0" w:after="0" w:afterAutospacing="0"/>
        <w:textAlignment w:val="baseline"/>
        <w:divId w:val="84958551"/>
        <w:rPr>
          <w:rFonts w:ascii="Roboto" w:eastAsia="Times New Roman" w:hAnsi="Roboto"/>
          <w:color w:val="333333"/>
          <w:sz w:val="20"/>
          <w:szCs w:val="20"/>
        </w:rPr>
      </w:pPr>
    </w:p>
    <w:p w:rsidR="009032A4" w:rsidRDefault="009032A4">
      <w:pPr>
        <w:pStyle w:val="menu-item"/>
        <w:numPr>
          <w:ilvl w:val="0"/>
          <w:numId w:val="1"/>
        </w:numPr>
        <w:spacing w:before="0" w:beforeAutospacing="0" w:after="0" w:afterAutospacing="0"/>
        <w:textAlignment w:val="baseline"/>
        <w:divId w:val="84958551"/>
        <w:rPr>
          <w:rFonts w:ascii="Roboto" w:eastAsia="Times New Roman" w:hAnsi="Roboto"/>
          <w:color w:val="333333"/>
          <w:sz w:val="20"/>
          <w:szCs w:val="20"/>
        </w:rPr>
      </w:pPr>
    </w:p>
    <w:p w:rsidR="009032A4" w:rsidRDefault="009032A4">
      <w:pPr>
        <w:pStyle w:val="menu-item"/>
        <w:numPr>
          <w:ilvl w:val="0"/>
          <w:numId w:val="1"/>
        </w:numPr>
        <w:spacing w:before="0" w:beforeAutospacing="0" w:after="0" w:afterAutospacing="0"/>
        <w:textAlignment w:val="baseline"/>
        <w:divId w:val="84958551"/>
        <w:rPr>
          <w:rFonts w:ascii="Roboto" w:eastAsia="Times New Roman" w:hAnsi="Roboto"/>
          <w:color w:val="333333"/>
          <w:sz w:val="20"/>
          <w:szCs w:val="20"/>
        </w:rPr>
      </w:pPr>
    </w:p>
    <w:p w:rsidR="009032A4" w:rsidRDefault="009032A4">
      <w:pPr>
        <w:jc w:val="center"/>
        <w:divId w:val="436409600"/>
        <w:rPr>
          <w:rFonts w:ascii="Roboto" w:eastAsia="Times New Roman" w:hAnsi="Roboto"/>
          <w:color w:val="333333"/>
          <w:sz w:val="30"/>
          <w:szCs w:val="30"/>
        </w:rPr>
      </w:pPr>
      <w:r>
        <w:rPr>
          <w:rFonts w:ascii="Roboto" w:eastAsia="Times New Roman" w:hAnsi="Roboto"/>
          <w:noProof/>
          <w:color w:val="333333"/>
          <w:sz w:val="30"/>
          <w:szCs w:val="30"/>
        </w:rPr>
        <w:drawing>
          <wp:inline distT="0" distB="0" distL="0" distR="0" wp14:anchorId="78375383" wp14:editId="76461A0E">
            <wp:extent cx="7620000" cy="4295775"/>
            <wp:effectExtent l="0" t="0" r="0" b="9525"/>
            <wp:docPr id="2" name="Grafik 2" descr="Der AstraZeneca-Impfstoff ändert seinen N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descr="Der AstraZeneca-Impfstoff ändert seinen Nam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4295775"/>
                    </a:xfrm>
                    <a:prstGeom prst="rect">
                      <a:avLst/>
                    </a:prstGeom>
                    <a:noFill/>
                    <a:ln>
                      <a:noFill/>
                    </a:ln>
                  </pic:spPr>
                </pic:pic>
              </a:graphicData>
            </a:graphic>
          </wp:inline>
        </w:drawing>
      </w:r>
    </w:p>
    <w:p w:rsidR="009032A4" w:rsidRDefault="009032A4">
      <w:pPr>
        <w:jc w:val="center"/>
        <w:divId w:val="561019894"/>
        <w:rPr>
          <w:rFonts w:ascii="Roboto" w:eastAsia="Times New Roman" w:hAnsi="Roboto"/>
          <w:color w:val="333333"/>
          <w:sz w:val="30"/>
          <w:szCs w:val="30"/>
        </w:rPr>
      </w:pPr>
      <w:r>
        <w:rPr>
          <w:rStyle w:val="elementor-heading-title"/>
          <w:rFonts w:ascii="Arial" w:eastAsia="Times New Roman" w:hAnsi="Arial" w:cs="Arial"/>
          <w:color w:val="333333"/>
          <w:sz w:val="30"/>
          <w:szCs w:val="30"/>
        </w:rPr>
        <w:t>Carlos Osorio / Reuters</w:t>
      </w:r>
    </w:p>
    <w:p w:rsidR="009032A4" w:rsidRDefault="009032A4">
      <w:pPr>
        <w:pStyle w:val="berschrift1"/>
        <w:spacing w:before="0"/>
        <w:jc w:val="center"/>
        <w:divId w:val="1880699642"/>
        <w:rPr>
          <w:rFonts w:ascii="Arial" w:eastAsia="Times New Roman" w:hAnsi="Arial" w:cs="Arial"/>
          <w:color w:val="333333"/>
          <w:sz w:val="48"/>
          <w:szCs w:val="48"/>
        </w:rPr>
      </w:pPr>
      <w:r>
        <w:rPr>
          <w:rFonts w:ascii="Arial" w:eastAsia="Times New Roman" w:hAnsi="Arial" w:cs="Arial"/>
          <w:color w:val="333333"/>
        </w:rPr>
        <w:t xml:space="preserve">Der </w:t>
      </w:r>
      <w:proofErr w:type="spellStart"/>
      <w:r>
        <w:rPr>
          <w:rFonts w:ascii="Arial" w:eastAsia="Times New Roman" w:hAnsi="Arial" w:cs="Arial"/>
          <w:color w:val="333333"/>
        </w:rPr>
        <w:t>AstraZeneca</w:t>
      </w:r>
      <w:proofErr w:type="spellEnd"/>
      <w:r>
        <w:rPr>
          <w:rFonts w:ascii="Arial" w:eastAsia="Times New Roman" w:hAnsi="Arial" w:cs="Arial"/>
          <w:color w:val="333333"/>
        </w:rPr>
        <w:t>-Impfstoff ändert seinen Namen</w:t>
      </w:r>
    </w:p>
    <w:p w:rsidR="009032A4" w:rsidRDefault="00C87B1D">
      <w:pPr>
        <w:pStyle w:val="elementor-icon-list-item"/>
        <w:numPr>
          <w:ilvl w:val="0"/>
          <w:numId w:val="2"/>
        </w:numPr>
        <w:jc w:val="center"/>
        <w:textAlignment w:val="baseline"/>
        <w:divId w:val="573593104"/>
        <w:rPr>
          <w:rFonts w:ascii="Arial" w:eastAsia="Times New Roman" w:hAnsi="Arial" w:cs="Arial"/>
          <w:color w:val="333333"/>
          <w:sz w:val="30"/>
          <w:szCs w:val="30"/>
        </w:rPr>
      </w:pPr>
      <w:hyperlink r:id="rId9" w:history="1">
        <w:r w:rsidR="009032A4">
          <w:rPr>
            <w:rStyle w:val="elementor-icon-list-text"/>
            <w:rFonts w:ascii="Roboto" w:eastAsia="Times New Roman" w:hAnsi="Roboto" w:cs="Arial"/>
            <w:color w:val="0000FF"/>
            <w:sz w:val="30"/>
            <w:szCs w:val="30"/>
          </w:rPr>
          <w:t>uncut-news.ch</w:t>
        </w:r>
      </w:hyperlink>
    </w:p>
    <w:p w:rsidR="009032A4" w:rsidRDefault="00C87B1D">
      <w:pPr>
        <w:pStyle w:val="elementor-icon-list-item"/>
        <w:numPr>
          <w:ilvl w:val="0"/>
          <w:numId w:val="2"/>
        </w:numPr>
        <w:jc w:val="center"/>
        <w:textAlignment w:val="baseline"/>
        <w:divId w:val="573593104"/>
        <w:rPr>
          <w:rFonts w:ascii="Arial" w:eastAsia="Times New Roman" w:hAnsi="Arial" w:cs="Arial"/>
          <w:color w:val="333333"/>
          <w:sz w:val="30"/>
          <w:szCs w:val="30"/>
        </w:rPr>
      </w:pPr>
      <w:hyperlink r:id="rId10" w:history="1">
        <w:r w:rsidR="009032A4">
          <w:rPr>
            <w:rStyle w:val="elementor-icon-list-text"/>
            <w:rFonts w:ascii="Roboto" w:eastAsia="Times New Roman" w:hAnsi="Roboto" w:cs="Arial"/>
            <w:color w:val="0000FF"/>
            <w:sz w:val="30"/>
            <w:szCs w:val="30"/>
          </w:rPr>
          <w:t>März 30, 2021</w:t>
        </w:r>
      </w:hyperlink>
    </w:p>
    <w:p w:rsidR="009032A4" w:rsidRDefault="009032A4">
      <w:pPr>
        <w:pStyle w:val="StandardWeb"/>
        <w:spacing w:before="0" w:beforeAutospacing="0"/>
        <w:divId w:val="1160853725"/>
        <w:rPr>
          <w:rFonts w:ascii="Arial" w:hAnsi="Arial" w:cs="Arial"/>
          <w:color w:val="333333"/>
          <w:sz w:val="30"/>
          <w:szCs w:val="30"/>
        </w:rPr>
      </w:pPr>
      <w:r>
        <w:rPr>
          <w:rFonts w:ascii="Arial" w:hAnsi="Arial" w:cs="Arial"/>
          <w:color w:val="333333"/>
          <w:sz w:val="30"/>
          <w:szCs w:val="30"/>
        </w:rPr>
        <w:t>Die Änderung wurde am 25. März auf Ersuchen des Unternehmens von der Europäischen Arzneimittel-Agentur genehmigt.</w:t>
      </w:r>
    </w:p>
    <w:p w:rsidR="009032A4" w:rsidRDefault="009032A4">
      <w:pPr>
        <w:pStyle w:val="StandardWeb"/>
        <w:spacing w:before="0" w:beforeAutospacing="0"/>
        <w:divId w:val="1160853725"/>
        <w:rPr>
          <w:rFonts w:ascii="Arial" w:hAnsi="Arial" w:cs="Arial"/>
          <w:color w:val="333333"/>
          <w:sz w:val="30"/>
          <w:szCs w:val="30"/>
        </w:rPr>
      </w:pPr>
      <w:r>
        <w:rPr>
          <w:rFonts w:ascii="Arial" w:hAnsi="Arial" w:cs="Arial"/>
          <w:color w:val="333333"/>
          <w:sz w:val="30"/>
          <w:szCs w:val="30"/>
        </w:rPr>
        <w:lastRenderedPageBreak/>
        <w:t xml:space="preserve">Der </w:t>
      </w:r>
      <w:proofErr w:type="spellStart"/>
      <w:r>
        <w:rPr>
          <w:rFonts w:ascii="Arial" w:hAnsi="Arial" w:cs="Arial"/>
          <w:color w:val="333333"/>
          <w:sz w:val="30"/>
          <w:szCs w:val="30"/>
        </w:rPr>
        <w:t>corona</w:t>
      </w:r>
      <w:proofErr w:type="spellEnd"/>
      <w:r>
        <w:rPr>
          <w:rFonts w:ascii="Arial" w:hAnsi="Arial" w:cs="Arial"/>
          <w:color w:val="333333"/>
          <w:sz w:val="30"/>
          <w:szCs w:val="30"/>
        </w:rPr>
        <w:t xml:space="preserve"> Impfstoff aus anglo-schwedischem Pharmakonzern </w:t>
      </w:r>
      <w:proofErr w:type="spellStart"/>
      <w:r>
        <w:rPr>
          <w:rFonts w:ascii="Arial" w:hAnsi="Arial" w:cs="Arial"/>
          <w:color w:val="333333"/>
          <w:sz w:val="30"/>
          <w:szCs w:val="30"/>
        </w:rPr>
        <w:t>Astrazeneca</w:t>
      </w:r>
      <w:proofErr w:type="spellEnd"/>
      <w:r>
        <w:rPr>
          <w:rFonts w:ascii="Arial" w:hAnsi="Arial" w:cs="Arial"/>
          <w:color w:val="333333"/>
          <w:sz w:val="30"/>
          <w:szCs w:val="30"/>
        </w:rPr>
        <w:t xml:space="preserve"> und die britischen University </w:t>
      </w:r>
      <w:proofErr w:type="spellStart"/>
      <w:r>
        <w:rPr>
          <w:rFonts w:ascii="Arial" w:hAnsi="Arial" w:cs="Arial"/>
          <w:color w:val="333333"/>
          <w:sz w:val="30"/>
          <w:szCs w:val="30"/>
        </w:rPr>
        <w:t>of</w:t>
      </w:r>
      <w:proofErr w:type="spellEnd"/>
      <w:r>
        <w:rPr>
          <w:rFonts w:ascii="Arial" w:hAnsi="Arial" w:cs="Arial"/>
          <w:color w:val="333333"/>
          <w:sz w:val="30"/>
          <w:szCs w:val="30"/>
        </w:rPr>
        <w:t xml:space="preserve"> Oxford hat seinen Namen geändert auf </w:t>
      </w:r>
      <w:proofErr w:type="spellStart"/>
      <w:r>
        <w:rPr>
          <w:rStyle w:val="Fett"/>
          <w:rFonts w:ascii="Arial" w:hAnsi="Arial" w:cs="Arial"/>
          <w:color w:val="333333"/>
          <w:sz w:val="30"/>
          <w:szCs w:val="30"/>
        </w:rPr>
        <w:t>Vaxzevria</w:t>
      </w:r>
      <w:proofErr w:type="spellEnd"/>
      <w:r>
        <w:rPr>
          <w:rFonts w:ascii="Arial" w:hAnsi="Arial" w:cs="Arial"/>
          <w:color w:val="333333"/>
          <w:sz w:val="30"/>
          <w:szCs w:val="30"/>
        </w:rPr>
        <w:t xml:space="preserve">, so </w:t>
      </w:r>
      <w:proofErr w:type="spellStart"/>
      <w:r>
        <w:rPr>
          <w:rFonts w:ascii="Arial" w:hAnsi="Arial" w:cs="Arial"/>
          <w:color w:val="333333"/>
          <w:sz w:val="30"/>
          <w:szCs w:val="30"/>
        </w:rPr>
        <w:t>dier</w:t>
      </w:r>
      <w:proofErr w:type="spellEnd"/>
      <w:r>
        <w:rPr>
          <w:rFonts w:ascii="Arial" w:hAnsi="Arial" w:cs="Arial"/>
          <w:color w:val="333333"/>
          <w:sz w:val="30"/>
          <w:szCs w:val="30"/>
        </w:rPr>
        <w:t xml:space="preserve"> Website der Europäischen Arzneimittel – Agentur (EMA).</w:t>
      </w:r>
    </w:p>
    <w:p w:rsidR="009032A4" w:rsidRDefault="009032A4">
      <w:pPr>
        <w:pStyle w:val="StandardWeb"/>
        <w:spacing w:before="0" w:beforeAutospacing="0"/>
        <w:divId w:val="1160853725"/>
        <w:rPr>
          <w:rFonts w:ascii="Arial" w:hAnsi="Arial" w:cs="Arial"/>
          <w:color w:val="333333"/>
          <w:sz w:val="30"/>
          <w:szCs w:val="30"/>
        </w:rPr>
      </w:pPr>
      <w:r>
        <w:rPr>
          <w:rFonts w:ascii="Arial" w:hAnsi="Arial" w:cs="Arial"/>
          <w:color w:val="333333"/>
          <w:sz w:val="30"/>
          <w:szCs w:val="30"/>
        </w:rPr>
        <w:t>Das Portal der schwedischen Nationalen Arzneimittelagentur (</w:t>
      </w:r>
      <w:proofErr w:type="spellStart"/>
      <w:r>
        <w:rPr>
          <w:rFonts w:ascii="Arial" w:hAnsi="Arial" w:cs="Arial"/>
          <w:color w:val="333333"/>
          <w:sz w:val="30"/>
          <w:szCs w:val="30"/>
        </w:rPr>
        <w:t>Läkemedelsverket</w:t>
      </w:r>
      <w:proofErr w:type="spellEnd"/>
      <w:r>
        <w:rPr>
          <w:rFonts w:ascii="Arial" w:hAnsi="Arial" w:cs="Arial"/>
          <w:color w:val="333333"/>
          <w:sz w:val="30"/>
          <w:szCs w:val="30"/>
        </w:rPr>
        <w:t>) </w:t>
      </w:r>
      <w:hyperlink r:id="rId11" w:tgtFrame="_blank" w:history="1">
        <w:r>
          <w:rPr>
            <w:rStyle w:val="Hyperlink"/>
            <w:rFonts w:ascii="Roboto" w:hAnsi="Roboto" w:cs="Arial"/>
            <w:sz w:val="30"/>
            <w:szCs w:val="30"/>
          </w:rPr>
          <w:t>bestätigt,</w:t>
        </w:r>
      </w:hyperlink>
      <w:r>
        <w:rPr>
          <w:rFonts w:ascii="Arial" w:hAnsi="Arial" w:cs="Arial"/>
          <w:color w:val="333333"/>
          <w:sz w:val="30"/>
          <w:szCs w:val="30"/>
        </w:rPr>
        <w:t> dass die Namensänderung am 25. März auf </w:t>
      </w:r>
      <w:r>
        <w:rPr>
          <w:rStyle w:val="Fett"/>
          <w:rFonts w:ascii="Arial" w:hAnsi="Arial" w:cs="Arial"/>
          <w:color w:val="333333"/>
          <w:sz w:val="30"/>
          <w:szCs w:val="30"/>
        </w:rPr>
        <w:t>Anfrage des Unternehmens</w:t>
      </w:r>
      <w:r>
        <w:rPr>
          <w:rFonts w:ascii="Arial" w:hAnsi="Arial" w:cs="Arial"/>
          <w:color w:val="333333"/>
          <w:sz w:val="30"/>
          <w:szCs w:val="30"/>
        </w:rPr>
        <w:t> von der EMA genehmigt wurde.</w:t>
      </w:r>
    </w:p>
    <w:p w:rsidR="009032A4" w:rsidRDefault="009032A4">
      <w:pPr>
        <w:pStyle w:val="StandardWeb"/>
        <w:spacing w:before="0" w:beforeAutospacing="0"/>
        <w:divId w:val="1160853725"/>
        <w:rPr>
          <w:rFonts w:ascii="Arial" w:hAnsi="Arial" w:cs="Arial"/>
          <w:color w:val="333333"/>
          <w:sz w:val="30"/>
          <w:szCs w:val="30"/>
        </w:rPr>
      </w:pPr>
      <w:r>
        <w:rPr>
          <w:rFonts w:ascii="Arial" w:hAnsi="Arial" w:cs="Arial"/>
          <w:color w:val="333333"/>
          <w:sz w:val="30"/>
          <w:szCs w:val="30"/>
        </w:rPr>
        <w:t>Die schwedische Behörde erklärt, dass die Änderung des Namens nicht mit einer anderen Änderung des Arzneimittels verbunden ist, betont jedoch, wie wichtig es ist, dass die für die Impfung Verantwortlichen davon Kenntnis haben, da die Informationen zu Produkt, Kennzeichnung und Verpackung unterschiedlich aussehen können.</w:t>
      </w:r>
    </w:p>
    <w:p w:rsidR="009032A4" w:rsidRDefault="009032A4">
      <w:pPr>
        <w:pStyle w:val="StandardWeb"/>
        <w:spacing w:before="0" w:beforeAutospacing="0"/>
        <w:divId w:val="1160853725"/>
        <w:rPr>
          <w:rFonts w:ascii="Arial" w:hAnsi="Arial" w:cs="Arial"/>
          <w:color w:val="333333"/>
          <w:sz w:val="30"/>
          <w:szCs w:val="30"/>
        </w:rPr>
      </w:pPr>
      <w:r>
        <w:rPr>
          <w:rFonts w:ascii="Arial" w:hAnsi="Arial" w:cs="Arial"/>
          <w:color w:val="333333"/>
          <w:sz w:val="30"/>
          <w:szCs w:val="30"/>
        </w:rPr>
        <w:t>Die Änderung erfolgt nach der kürzlich erfolgten  </w:t>
      </w:r>
      <w:r>
        <w:rPr>
          <w:rStyle w:val="Fett"/>
          <w:rFonts w:ascii="Arial" w:hAnsi="Arial" w:cs="Arial"/>
          <w:color w:val="333333"/>
          <w:sz w:val="30"/>
          <w:szCs w:val="30"/>
        </w:rPr>
        <w:t> vorübergehenden Aussetzung der Anwendung</w:t>
      </w:r>
      <w:r>
        <w:rPr>
          <w:rFonts w:ascii="Arial" w:hAnsi="Arial" w:cs="Arial"/>
          <w:color w:val="333333"/>
          <w:sz w:val="30"/>
          <w:szCs w:val="30"/>
        </w:rPr>
        <w:t xml:space="preserve">  in mehr als einem Dutzend EU-Ländern nach 30 Fällen ungewöhnlicher Blutgerinnung und niedriger </w:t>
      </w:r>
      <w:proofErr w:type="spellStart"/>
      <w:r>
        <w:rPr>
          <w:rFonts w:ascii="Arial" w:hAnsi="Arial" w:cs="Arial"/>
          <w:color w:val="333333"/>
          <w:sz w:val="30"/>
          <w:szCs w:val="30"/>
        </w:rPr>
        <w:t>Thrombozytenzahl</w:t>
      </w:r>
      <w:proofErr w:type="spellEnd"/>
      <w:r>
        <w:rPr>
          <w:rFonts w:ascii="Arial" w:hAnsi="Arial" w:cs="Arial"/>
          <w:color w:val="333333"/>
          <w:sz w:val="30"/>
          <w:szCs w:val="30"/>
        </w:rPr>
        <w:t xml:space="preserve"> bei Impfstoffempfängern. Einige dieser europäischen Nationen haben seine Verwendung wieder bestätigt nach dem die EMA bestätigte, dass das Medikament die Gesamtinzidenz von Blutgerinnseln nicht erhöht und dass die Vorteile des Impfstoffes mehr überwiegen als die möglichen Risiken.</w:t>
      </w:r>
    </w:p>
    <w:p w:rsidR="009032A4" w:rsidRDefault="009032A4">
      <w:pPr>
        <w:divId w:val="1154839007"/>
        <w:rPr>
          <w:rFonts w:ascii="Roboto" w:eastAsia="Times New Roman" w:hAnsi="Roboto" w:cs="Times New Roman"/>
          <w:color w:val="333333"/>
          <w:sz w:val="30"/>
          <w:szCs w:val="30"/>
        </w:rPr>
      </w:pPr>
    </w:p>
    <w:p w:rsidR="009032A4" w:rsidRDefault="009032A4">
      <w:pPr>
        <w:jc w:val="right"/>
        <w:divId w:val="489904896"/>
        <w:rPr>
          <w:rFonts w:ascii="Roboto" w:eastAsia="Times New Roman" w:hAnsi="Roboto"/>
          <w:color w:val="333333"/>
          <w:sz w:val="30"/>
          <w:szCs w:val="30"/>
        </w:rPr>
      </w:pPr>
    </w:p>
    <w:p w:rsidR="009032A4" w:rsidRDefault="009032A4">
      <w:pPr>
        <w:pStyle w:val="berschrift3"/>
        <w:spacing w:before="0"/>
        <w:jc w:val="center"/>
        <w:divId w:val="1796677523"/>
        <w:rPr>
          <w:rFonts w:ascii="Arial" w:eastAsia="Times New Roman" w:hAnsi="Arial" w:cs="Arial"/>
          <w:color w:val="auto"/>
          <w:sz w:val="27"/>
          <w:szCs w:val="27"/>
        </w:rPr>
      </w:pPr>
      <w:r>
        <w:rPr>
          <w:rFonts w:ascii="Arial" w:eastAsia="Times New Roman" w:hAnsi="Arial" w:cs="Arial"/>
        </w:rPr>
        <w:t>UNMANIPULIERTE &amp; FREIE MEDIEN</w:t>
      </w:r>
    </w:p>
    <w:p w:rsidR="009032A4" w:rsidRDefault="009032A4">
      <w:pPr>
        <w:divId w:val="644119046"/>
        <w:rPr>
          <w:rFonts w:ascii="Times New Roman" w:eastAsia="Times New Roman" w:hAnsi="Times New Roman" w:cs="Times New Roman"/>
        </w:rPr>
      </w:pPr>
    </w:p>
    <w:p w:rsidR="009032A4" w:rsidRDefault="009032A4" w:rsidP="009032A4">
      <w:pPr>
        <w:pStyle w:val="elementor-icon-list-item"/>
        <w:textAlignment w:val="baseline"/>
        <w:divId w:val="973558910"/>
        <w:rPr>
          <w:rFonts w:eastAsia="Times New Roman"/>
          <w:sz w:val="20"/>
          <w:szCs w:val="20"/>
        </w:rPr>
      </w:pPr>
    </w:p>
    <w:p w:rsidR="009032A4" w:rsidRPr="009032A4" w:rsidRDefault="009032A4" w:rsidP="009032A4">
      <w:pPr>
        <w:pStyle w:val="elementor-icon-list-item"/>
        <w:textAlignment w:val="baseline"/>
        <w:divId w:val="973558910"/>
        <w:rPr>
          <w:rFonts w:eastAsia="Times New Roman"/>
          <w:sz w:val="20"/>
          <w:szCs w:val="20"/>
        </w:rPr>
      </w:pPr>
    </w:p>
    <w:sectPr w:rsidR="009032A4" w:rsidRPr="009032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13A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AF08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8277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6B79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A4"/>
    <w:rsid w:val="009032A4"/>
    <w:rsid w:val="00C87B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9032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032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9032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9032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9032A4"/>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9032A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032A4"/>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9032A4"/>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semiHidden/>
    <w:unhideWhenUsed/>
    <w:rsid w:val="009032A4"/>
    <w:rPr>
      <w:color w:val="0000FF"/>
      <w:u w:val="single"/>
    </w:rPr>
  </w:style>
  <w:style w:type="character" w:customStyle="1" w:styleId="elementor-screen-only">
    <w:name w:val="elementor-screen-only"/>
    <w:basedOn w:val="Absatz-Standardschriftart"/>
    <w:rsid w:val="009032A4"/>
  </w:style>
  <w:style w:type="paragraph" w:customStyle="1" w:styleId="menu-item">
    <w:name w:val="menu-item"/>
    <w:basedOn w:val="Standard"/>
    <w:rsid w:val="009032A4"/>
    <w:pPr>
      <w:spacing w:before="100" w:beforeAutospacing="1" w:after="100" w:afterAutospacing="1" w:line="240" w:lineRule="auto"/>
    </w:pPr>
    <w:rPr>
      <w:rFonts w:ascii="Times New Roman" w:hAnsi="Times New Roman" w:cs="Times New Roman"/>
      <w:sz w:val="24"/>
      <w:szCs w:val="24"/>
    </w:rPr>
  </w:style>
  <w:style w:type="character" w:customStyle="1" w:styleId="elementor-heading-title">
    <w:name w:val="elementor-heading-title"/>
    <w:basedOn w:val="Absatz-Standardschriftart"/>
    <w:rsid w:val="009032A4"/>
  </w:style>
  <w:style w:type="paragraph" w:customStyle="1" w:styleId="elementor-icon-list-item">
    <w:name w:val="elementor-icon-list-item"/>
    <w:basedOn w:val="Standard"/>
    <w:rsid w:val="009032A4"/>
    <w:pPr>
      <w:spacing w:before="100" w:beforeAutospacing="1" w:after="100" w:afterAutospacing="1" w:line="240" w:lineRule="auto"/>
    </w:pPr>
    <w:rPr>
      <w:rFonts w:ascii="Times New Roman" w:hAnsi="Times New Roman" w:cs="Times New Roman"/>
      <w:sz w:val="24"/>
      <w:szCs w:val="24"/>
    </w:rPr>
  </w:style>
  <w:style w:type="character" w:customStyle="1" w:styleId="elementor-icon-list-text">
    <w:name w:val="elementor-icon-list-text"/>
    <w:basedOn w:val="Absatz-Standardschriftart"/>
    <w:rsid w:val="009032A4"/>
  </w:style>
  <w:style w:type="paragraph" w:styleId="StandardWeb">
    <w:name w:val="Normal (Web)"/>
    <w:basedOn w:val="Standard"/>
    <w:uiPriority w:val="99"/>
    <w:semiHidden/>
    <w:unhideWhenUsed/>
    <w:rsid w:val="009032A4"/>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9032A4"/>
    <w:rPr>
      <w:b/>
      <w:bCs/>
    </w:rPr>
  </w:style>
  <w:style w:type="character" w:customStyle="1" w:styleId="link-neg">
    <w:name w:val="link-neg"/>
    <w:basedOn w:val="Absatz-Standardschriftart"/>
    <w:rsid w:val="009032A4"/>
  </w:style>
  <w:style w:type="paragraph" w:customStyle="1" w:styleId="elementor-heading-title1">
    <w:name w:val="elementor-heading-title1"/>
    <w:basedOn w:val="Standard"/>
    <w:rsid w:val="009032A4"/>
    <w:pPr>
      <w:spacing w:before="100" w:beforeAutospacing="1" w:after="100" w:afterAutospacing="1" w:line="240" w:lineRule="auto"/>
    </w:pPr>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C87B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7B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9032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032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9032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9032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9032A4"/>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9032A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032A4"/>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9032A4"/>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semiHidden/>
    <w:unhideWhenUsed/>
    <w:rsid w:val="009032A4"/>
    <w:rPr>
      <w:color w:val="0000FF"/>
      <w:u w:val="single"/>
    </w:rPr>
  </w:style>
  <w:style w:type="character" w:customStyle="1" w:styleId="elementor-screen-only">
    <w:name w:val="elementor-screen-only"/>
    <w:basedOn w:val="Absatz-Standardschriftart"/>
    <w:rsid w:val="009032A4"/>
  </w:style>
  <w:style w:type="paragraph" w:customStyle="1" w:styleId="menu-item">
    <w:name w:val="menu-item"/>
    <w:basedOn w:val="Standard"/>
    <w:rsid w:val="009032A4"/>
    <w:pPr>
      <w:spacing w:before="100" w:beforeAutospacing="1" w:after="100" w:afterAutospacing="1" w:line="240" w:lineRule="auto"/>
    </w:pPr>
    <w:rPr>
      <w:rFonts w:ascii="Times New Roman" w:hAnsi="Times New Roman" w:cs="Times New Roman"/>
      <w:sz w:val="24"/>
      <w:szCs w:val="24"/>
    </w:rPr>
  </w:style>
  <w:style w:type="character" w:customStyle="1" w:styleId="elementor-heading-title">
    <w:name w:val="elementor-heading-title"/>
    <w:basedOn w:val="Absatz-Standardschriftart"/>
    <w:rsid w:val="009032A4"/>
  </w:style>
  <w:style w:type="paragraph" w:customStyle="1" w:styleId="elementor-icon-list-item">
    <w:name w:val="elementor-icon-list-item"/>
    <w:basedOn w:val="Standard"/>
    <w:rsid w:val="009032A4"/>
    <w:pPr>
      <w:spacing w:before="100" w:beforeAutospacing="1" w:after="100" w:afterAutospacing="1" w:line="240" w:lineRule="auto"/>
    </w:pPr>
    <w:rPr>
      <w:rFonts w:ascii="Times New Roman" w:hAnsi="Times New Roman" w:cs="Times New Roman"/>
      <w:sz w:val="24"/>
      <w:szCs w:val="24"/>
    </w:rPr>
  </w:style>
  <w:style w:type="character" w:customStyle="1" w:styleId="elementor-icon-list-text">
    <w:name w:val="elementor-icon-list-text"/>
    <w:basedOn w:val="Absatz-Standardschriftart"/>
    <w:rsid w:val="009032A4"/>
  </w:style>
  <w:style w:type="paragraph" w:styleId="StandardWeb">
    <w:name w:val="Normal (Web)"/>
    <w:basedOn w:val="Standard"/>
    <w:uiPriority w:val="99"/>
    <w:semiHidden/>
    <w:unhideWhenUsed/>
    <w:rsid w:val="009032A4"/>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9032A4"/>
    <w:rPr>
      <w:b/>
      <w:bCs/>
    </w:rPr>
  </w:style>
  <w:style w:type="character" w:customStyle="1" w:styleId="link-neg">
    <w:name w:val="link-neg"/>
    <w:basedOn w:val="Absatz-Standardschriftart"/>
    <w:rsid w:val="009032A4"/>
  </w:style>
  <w:style w:type="paragraph" w:customStyle="1" w:styleId="elementor-heading-title1">
    <w:name w:val="elementor-heading-title1"/>
    <w:basedOn w:val="Standard"/>
    <w:rsid w:val="009032A4"/>
    <w:pPr>
      <w:spacing w:before="100" w:beforeAutospacing="1" w:after="100" w:afterAutospacing="1" w:line="240" w:lineRule="auto"/>
    </w:pPr>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C87B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7B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25347">
      <w:marLeft w:val="0"/>
      <w:marRight w:val="0"/>
      <w:marTop w:val="0"/>
      <w:marBottom w:val="0"/>
      <w:divBdr>
        <w:top w:val="none" w:sz="0" w:space="0" w:color="auto"/>
        <w:left w:val="none" w:sz="0" w:space="0" w:color="auto"/>
        <w:bottom w:val="none" w:sz="0" w:space="0" w:color="auto"/>
        <w:right w:val="none" w:sz="0" w:space="0" w:color="auto"/>
      </w:divBdr>
      <w:divsChild>
        <w:div w:id="680938802">
          <w:marLeft w:val="0"/>
          <w:marRight w:val="0"/>
          <w:marTop w:val="0"/>
          <w:marBottom w:val="0"/>
          <w:divBdr>
            <w:top w:val="none" w:sz="0" w:space="0" w:color="auto"/>
            <w:left w:val="none" w:sz="0" w:space="0" w:color="auto"/>
            <w:bottom w:val="none" w:sz="0" w:space="0" w:color="auto"/>
            <w:right w:val="none" w:sz="0" w:space="0" w:color="auto"/>
          </w:divBdr>
          <w:divsChild>
            <w:div w:id="340091051">
              <w:marLeft w:val="0"/>
              <w:marRight w:val="0"/>
              <w:marTop w:val="0"/>
              <w:marBottom w:val="0"/>
              <w:divBdr>
                <w:top w:val="none" w:sz="0" w:space="0" w:color="auto"/>
                <w:left w:val="none" w:sz="0" w:space="0" w:color="auto"/>
                <w:bottom w:val="none" w:sz="0" w:space="0" w:color="auto"/>
                <w:right w:val="none" w:sz="0" w:space="0" w:color="auto"/>
              </w:divBdr>
              <w:divsChild>
                <w:div w:id="1381054295">
                  <w:marLeft w:val="0"/>
                  <w:marRight w:val="0"/>
                  <w:marTop w:val="0"/>
                  <w:marBottom w:val="0"/>
                  <w:divBdr>
                    <w:top w:val="none" w:sz="0" w:space="0" w:color="auto"/>
                    <w:left w:val="none" w:sz="0" w:space="0" w:color="auto"/>
                    <w:bottom w:val="none" w:sz="0" w:space="0" w:color="auto"/>
                    <w:right w:val="none" w:sz="0" w:space="0" w:color="auto"/>
                  </w:divBdr>
                  <w:divsChild>
                    <w:div w:id="733092234">
                      <w:marLeft w:val="0"/>
                      <w:marRight w:val="0"/>
                      <w:marTop w:val="0"/>
                      <w:marBottom w:val="0"/>
                      <w:divBdr>
                        <w:top w:val="none" w:sz="0" w:space="0" w:color="auto"/>
                        <w:left w:val="none" w:sz="0" w:space="0" w:color="auto"/>
                        <w:bottom w:val="none" w:sz="0" w:space="0" w:color="auto"/>
                        <w:right w:val="none" w:sz="0" w:space="0" w:color="auto"/>
                      </w:divBdr>
                      <w:divsChild>
                        <w:div w:id="1690135357">
                          <w:marLeft w:val="0"/>
                          <w:marRight w:val="0"/>
                          <w:marTop w:val="0"/>
                          <w:marBottom w:val="0"/>
                          <w:divBdr>
                            <w:top w:val="none" w:sz="0" w:space="0" w:color="auto"/>
                            <w:left w:val="none" w:sz="0" w:space="0" w:color="auto"/>
                            <w:bottom w:val="none" w:sz="0" w:space="0" w:color="auto"/>
                            <w:right w:val="none" w:sz="0" w:space="0" w:color="auto"/>
                          </w:divBdr>
                          <w:divsChild>
                            <w:div w:id="17966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851319">
          <w:marLeft w:val="0"/>
          <w:marRight w:val="0"/>
          <w:marTop w:val="0"/>
          <w:marBottom w:val="0"/>
          <w:divBdr>
            <w:top w:val="none" w:sz="0" w:space="0" w:color="auto"/>
            <w:left w:val="none" w:sz="0" w:space="0" w:color="auto"/>
            <w:bottom w:val="none" w:sz="0" w:space="0" w:color="auto"/>
            <w:right w:val="none" w:sz="0" w:space="0" w:color="auto"/>
          </w:divBdr>
          <w:divsChild>
            <w:div w:id="1859394536">
              <w:marLeft w:val="0"/>
              <w:marRight w:val="0"/>
              <w:marTop w:val="0"/>
              <w:marBottom w:val="0"/>
              <w:divBdr>
                <w:top w:val="none" w:sz="0" w:space="0" w:color="auto"/>
                <w:left w:val="none" w:sz="0" w:space="0" w:color="auto"/>
                <w:bottom w:val="none" w:sz="0" w:space="0" w:color="auto"/>
                <w:right w:val="none" w:sz="0" w:space="0" w:color="auto"/>
              </w:divBdr>
              <w:divsChild>
                <w:div w:id="1915773425">
                  <w:marLeft w:val="0"/>
                  <w:marRight w:val="0"/>
                  <w:marTop w:val="0"/>
                  <w:marBottom w:val="0"/>
                  <w:divBdr>
                    <w:top w:val="none" w:sz="0" w:space="0" w:color="auto"/>
                    <w:left w:val="none" w:sz="0" w:space="0" w:color="auto"/>
                    <w:bottom w:val="none" w:sz="0" w:space="0" w:color="auto"/>
                    <w:right w:val="none" w:sz="0" w:space="0" w:color="auto"/>
                  </w:divBdr>
                  <w:divsChild>
                    <w:div w:id="985747224">
                      <w:marLeft w:val="0"/>
                      <w:marRight w:val="0"/>
                      <w:marTop w:val="0"/>
                      <w:marBottom w:val="0"/>
                      <w:divBdr>
                        <w:top w:val="none" w:sz="0" w:space="0" w:color="auto"/>
                        <w:left w:val="none" w:sz="0" w:space="0" w:color="auto"/>
                        <w:bottom w:val="none" w:sz="0" w:space="0" w:color="auto"/>
                        <w:right w:val="none" w:sz="0" w:space="0" w:color="auto"/>
                      </w:divBdr>
                      <w:divsChild>
                        <w:div w:id="152184109">
                          <w:marLeft w:val="0"/>
                          <w:marRight w:val="0"/>
                          <w:marTop w:val="0"/>
                          <w:marBottom w:val="0"/>
                          <w:divBdr>
                            <w:top w:val="none" w:sz="0" w:space="0" w:color="auto"/>
                            <w:left w:val="none" w:sz="0" w:space="0" w:color="auto"/>
                            <w:bottom w:val="none" w:sz="0" w:space="0" w:color="auto"/>
                            <w:right w:val="none" w:sz="0" w:space="0" w:color="auto"/>
                          </w:divBdr>
                          <w:divsChild>
                            <w:div w:id="1359701516">
                              <w:marLeft w:val="0"/>
                              <w:marRight w:val="0"/>
                              <w:marTop w:val="0"/>
                              <w:marBottom w:val="0"/>
                              <w:divBdr>
                                <w:top w:val="none" w:sz="0" w:space="0" w:color="auto"/>
                                <w:left w:val="none" w:sz="0" w:space="0" w:color="auto"/>
                                <w:bottom w:val="none" w:sz="0" w:space="0" w:color="auto"/>
                                <w:right w:val="none" w:sz="0" w:space="0" w:color="auto"/>
                              </w:divBdr>
                              <w:divsChild>
                                <w:div w:id="1769234495">
                                  <w:marLeft w:val="0"/>
                                  <w:marRight w:val="0"/>
                                  <w:marTop w:val="0"/>
                                  <w:marBottom w:val="0"/>
                                  <w:divBdr>
                                    <w:top w:val="none" w:sz="0" w:space="0" w:color="auto"/>
                                    <w:left w:val="none" w:sz="0" w:space="0" w:color="auto"/>
                                    <w:bottom w:val="none" w:sz="0" w:space="0" w:color="auto"/>
                                    <w:right w:val="none" w:sz="0" w:space="0" w:color="auto"/>
                                  </w:divBdr>
                                  <w:divsChild>
                                    <w:div w:id="1820607359">
                                      <w:marLeft w:val="0"/>
                                      <w:marRight w:val="0"/>
                                      <w:marTop w:val="0"/>
                                      <w:marBottom w:val="270"/>
                                      <w:divBdr>
                                        <w:top w:val="none" w:sz="0" w:space="0" w:color="auto"/>
                                        <w:left w:val="none" w:sz="0" w:space="0" w:color="auto"/>
                                        <w:bottom w:val="none" w:sz="0" w:space="0" w:color="auto"/>
                                        <w:right w:val="none" w:sz="0" w:space="0" w:color="auto"/>
                                      </w:divBdr>
                                      <w:divsChild>
                                        <w:div w:id="437137841">
                                          <w:marLeft w:val="0"/>
                                          <w:marRight w:val="0"/>
                                          <w:marTop w:val="0"/>
                                          <w:marBottom w:val="0"/>
                                          <w:divBdr>
                                            <w:top w:val="none" w:sz="0" w:space="0" w:color="auto"/>
                                            <w:left w:val="none" w:sz="0" w:space="0" w:color="auto"/>
                                            <w:bottom w:val="none" w:sz="0" w:space="0" w:color="auto"/>
                                            <w:right w:val="none" w:sz="0" w:space="0" w:color="auto"/>
                                          </w:divBdr>
                                          <w:divsChild>
                                            <w:div w:id="225651421">
                                              <w:marLeft w:val="0"/>
                                              <w:marRight w:val="0"/>
                                              <w:marTop w:val="0"/>
                                              <w:marBottom w:val="300"/>
                                              <w:divBdr>
                                                <w:top w:val="none" w:sz="0" w:space="0" w:color="auto"/>
                                                <w:left w:val="none" w:sz="0" w:space="0" w:color="auto"/>
                                                <w:bottom w:val="none" w:sz="0" w:space="0" w:color="auto"/>
                                                <w:right w:val="none" w:sz="0" w:space="0" w:color="auto"/>
                                              </w:divBdr>
                                              <w:divsChild>
                                                <w:div w:id="1906795224">
                                                  <w:marLeft w:val="0"/>
                                                  <w:marRight w:val="0"/>
                                                  <w:marTop w:val="0"/>
                                                  <w:marBottom w:val="0"/>
                                                  <w:divBdr>
                                                    <w:top w:val="none" w:sz="0" w:space="0" w:color="auto"/>
                                                    <w:left w:val="none" w:sz="0" w:space="0" w:color="auto"/>
                                                    <w:bottom w:val="none" w:sz="0" w:space="0" w:color="auto"/>
                                                    <w:right w:val="none" w:sz="0" w:space="0" w:color="auto"/>
                                                  </w:divBdr>
                                                  <w:divsChild>
                                                    <w:div w:id="6441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479808">
                                  <w:marLeft w:val="0"/>
                                  <w:marRight w:val="0"/>
                                  <w:marTop w:val="0"/>
                                  <w:marBottom w:val="0"/>
                                  <w:divBdr>
                                    <w:top w:val="none" w:sz="0" w:space="0" w:color="auto"/>
                                    <w:left w:val="none" w:sz="0" w:space="0" w:color="auto"/>
                                    <w:bottom w:val="none" w:sz="0" w:space="0" w:color="auto"/>
                                    <w:right w:val="none" w:sz="0" w:space="0" w:color="auto"/>
                                  </w:divBdr>
                                  <w:divsChild>
                                    <w:div w:id="962076203">
                                      <w:marLeft w:val="0"/>
                                      <w:marRight w:val="0"/>
                                      <w:marTop w:val="0"/>
                                      <w:marBottom w:val="0"/>
                                      <w:divBdr>
                                        <w:top w:val="none" w:sz="0" w:space="0" w:color="auto"/>
                                        <w:left w:val="none" w:sz="0" w:space="0" w:color="auto"/>
                                        <w:bottom w:val="none" w:sz="0" w:space="0" w:color="auto"/>
                                        <w:right w:val="none" w:sz="0" w:space="0" w:color="auto"/>
                                      </w:divBdr>
                                      <w:divsChild>
                                        <w:div w:id="30885808">
                                          <w:marLeft w:val="0"/>
                                          <w:marRight w:val="0"/>
                                          <w:marTop w:val="0"/>
                                          <w:marBottom w:val="0"/>
                                          <w:divBdr>
                                            <w:top w:val="none" w:sz="0" w:space="0" w:color="auto"/>
                                            <w:left w:val="none" w:sz="0" w:space="0" w:color="auto"/>
                                            <w:bottom w:val="none" w:sz="0" w:space="0" w:color="auto"/>
                                            <w:right w:val="none" w:sz="0" w:space="0" w:color="auto"/>
                                          </w:divBdr>
                                          <w:divsChild>
                                            <w:div w:id="9735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6623">
                                  <w:marLeft w:val="0"/>
                                  <w:marRight w:val="0"/>
                                  <w:marTop w:val="0"/>
                                  <w:marBottom w:val="0"/>
                                  <w:divBdr>
                                    <w:top w:val="none" w:sz="0" w:space="0" w:color="auto"/>
                                    <w:left w:val="none" w:sz="0" w:space="0" w:color="auto"/>
                                    <w:bottom w:val="none" w:sz="0" w:space="0" w:color="auto"/>
                                    <w:right w:val="none" w:sz="0" w:space="0" w:color="auto"/>
                                  </w:divBdr>
                                </w:div>
                                <w:div w:id="554437269">
                                  <w:marLeft w:val="0"/>
                                  <w:marRight w:val="0"/>
                                  <w:marTop w:val="0"/>
                                  <w:marBottom w:val="300"/>
                                  <w:divBdr>
                                    <w:top w:val="none" w:sz="0" w:space="0" w:color="auto"/>
                                    <w:left w:val="none" w:sz="0" w:space="0" w:color="auto"/>
                                    <w:bottom w:val="none" w:sz="0" w:space="0" w:color="auto"/>
                                    <w:right w:val="none" w:sz="0" w:space="0" w:color="auto"/>
                                  </w:divBdr>
                                  <w:divsChild>
                                    <w:div w:id="18011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224083">
      <w:marLeft w:val="0"/>
      <w:marRight w:val="0"/>
      <w:marTop w:val="0"/>
      <w:marBottom w:val="0"/>
      <w:divBdr>
        <w:top w:val="none" w:sz="0" w:space="0" w:color="auto"/>
        <w:left w:val="none" w:sz="0" w:space="0" w:color="auto"/>
        <w:bottom w:val="none" w:sz="0" w:space="0" w:color="auto"/>
        <w:right w:val="none" w:sz="0" w:space="0" w:color="auto"/>
      </w:divBdr>
      <w:divsChild>
        <w:div w:id="35551293">
          <w:marLeft w:val="0"/>
          <w:marRight w:val="0"/>
          <w:marTop w:val="0"/>
          <w:marBottom w:val="0"/>
          <w:divBdr>
            <w:top w:val="none" w:sz="0" w:space="0" w:color="auto"/>
            <w:left w:val="none" w:sz="0" w:space="0" w:color="auto"/>
            <w:bottom w:val="none" w:sz="0" w:space="0" w:color="auto"/>
            <w:right w:val="none" w:sz="0" w:space="0" w:color="auto"/>
          </w:divBdr>
          <w:divsChild>
            <w:div w:id="1729258762">
              <w:marLeft w:val="0"/>
              <w:marRight w:val="0"/>
              <w:marTop w:val="0"/>
              <w:marBottom w:val="0"/>
              <w:divBdr>
                <w:top w:val="none" w:sz="0" w:space="0" w:color="auto"/>
                <w:left w:val="none" w:sz="0" w:space="0" w:color="auto"/>
                <w:bottom w:val="none" w:sz="0" w:space="0" w:color="auto"/>
                <w:right w:val="none" w:sz="0" w:space="0" w:color="auto"/>
              </w:divBdr>
              <w:divsChild>
                <w:div w:id="1799373468">
                  <w:marLeft w:val="0"/>
                  <w:marRight w:val="0"/>
                  <w:marTop w:val="0"/>
                  <w:marBottom w:val="0"/>
                  <w:divBdr>
                    <w:top w:val="none" w:sz="0" w:space="0" w:color="auto"/>
                    <w:left w:val="none" w:sz="0" w:space="0" w:color="auto"/>
                    <w:bottom w:val="none" w:sz="0" w:space="0" w:color="auto"/>
                    <w:right w:val="none" w:sz="0" w:space="0" w:color="auto"/>
                  </w:divBdr>
                  <w:divsChild>
                    <w:div w:id="2026638453">
                      <w:marLeft w:val="0"/>
                      <w:marRight w:val="0"/>
                      <w:marTop w:val="0"/>
                      <w:marBottom w:val="0"/>
                      <w:divBdr>
                        <w:top w:val="none" w:sz="0" w:space="0" w:color="auto"/>
                        <w:left w:val="none" w:sz="0" w:space="0" w:color="auto"/>
                        <w:bottom w:val="none" w:sz="0" w:space="0" w:color="auto"/>
                        <w:right w:val="none" w:sz="0" w:space="0" w:color="auto"/>
                      </w:divBdr>
                      <w:divsChild>
                        <w:div w:id="1264917686">
                          <w:marLeft w:val="0"/>
                          <w:marRight w:val="0"/>
                          <w:marTop w:val="0"/>
                          <w:marBottom w:val="0"/>
                          <w:divBdr>
                            <w:top w:val="none" w:sz="0" w:space="0" w:color="auto"/>
                            <w:left w:val="none" w:sz="0" w:space="0" w:color="auto"/>
                            <w:bottom w:val="none" w:sz="0" w:space="0" w:color="auto"/>
                            <w:right w:val="none" w:sz="0" w:space="0" w:color="auto"/>
                          </w:divBdr>
                          <w:divsChild>
                            <w:div w:id="1432159965">
                              <w:marLeft w:val="0"/>
                              <w:marRight w:val="0"/>
                              <w:marTop w:val="0"/>
                              <w:marBottom w:val="0"/>
                              <w:divBdr>
                                <w:top w:val="none" w:sz="0" w:space="0" w:color="auto"/>
                                <w:left w:val="none" w:sz="0" w:space="0" w:color="auto"/>
                                <w:bottom w:val="none" w:sz="0" w:space="0" w:color="auto"/>
                                <w:right w:val="none" w:sz="0" w:space="0" w:color="auto"/>
                              </w:divBdr>
                              <w:divsChild>
                                <w:div w:id="723452609">
                                  <w:marLeft w:val="0"/>
                                  <w:marRight w:val="0"/>
                                  <w:marTop w:val="0"/>
                                  <w:marBottom w:val="0"/>
                                  <w:divBdr>
                                    <w:top w:val="none" w:sz="0" w:space="0" w:color="auto"/>
                                    <w:left w:val="none" w:sz="0" w:space="0" w:color="auto"/>
                                    <w:bottom w:val="none" w:sz="0" w:space="0" w:color="auto"/>
                                    <w:right w:val="none" w:sz="0" w:space="0" w:color="auto"/>
                                  </w:divBdr>
                                  <w:divsChild>
                                    <w:div w:id="1514491991">
                                      <w:marLeft w:val="0"/>
                                      <w:marRight w:val="0"/>
                                      <w:marTop w:val="0"/>
                                      <w:marBottom w:val="0"/>
                                      <w:divBdr>
                                        <w:top w:val="none" w:sz="0" w:space="0" w:color="auto"/>
                                        <w:left w:val="none" w:sz="0" w:space="0" w:color="auto"/>
                                        <w:bottom w:val="none" w:sz="0" w:space="0" w:color="auto"/>
                                        <w:right w:val="none" w:sz="0" w:space="0" w:color="auto"/>
                                      </w:divBdr>
                                      <w:divsChild>
                                        <w:div w:id="380062387">
                                          <w:marLeft w:val="0"/>
                                          <w:marRight w:val="0"/>
                                          <w:marTop w:val="0"/>
                                          <w:marBottom w:val="0"/>
                                          <w:divBdr>
                                            <w:top w:val="none" w:sz="0" w:space="0" w:color="auto"/>
                                            <w:left w:val="none" w:sz="0" w:space="0" w:color="auto"/>
                                            <w:bottom w:val="none" w:sz="0" w:space="0" w:color="auto"/>
                                            <w:right w:val="none" w:sz="0" w:space="0" w:color="auto"/>
                                          </w:divBdr>
                                          <w:divsChild>
                                            <w:div w:id="154806185">
                                              <w:marLeft w:val="0"/>
                                              <w:marRight w:val="0"/>
                                              <w:marTop w:val="0"/>
                                              <w:marBottom w:val="0"/>
                                              <w:divBdr>
                                                <w:top w:val="none" w:sz="0" w:space="0" w:color="auto"/>
                                                <w:left w:val="none" w:sz="0" w:space="0" w:color="auto"/>
                                                <w:bottom w:val="none" w:sz="0" w:space="0" w:color="auto"/>
                                                <w:right w:val="none" w:sz="0" w:space="0" w:color="auto"/>
                                              </w:divBdr>
                                              <w:divsChild>
                                                <w:div w:id="116341597">
                                                  <w:marLeft w:val="0"/>
                                                  <w:marRight w:val="0"/>
                                                  <w:marTop w:val="0"/>
                                                  <w:marBottom w:val="0"/>
                                                  <w:divBdr>
                                                    <w:top w:val="none" w:sz="0" w:space="0" w:color="auto"/>
                                                    <w:left w:val="none" w:sz="0" w:space="0" w:color="auto"/>
                                                    <w:bottom w:val="none" w:sz="0" w:space="0" w:color="auto"/>
                                                    <w:right w:val="none" w:sz="0" w:space="0" w:color="auto"/>
                                                  </w:divBdr>
                                                  <w:divsChild>
                                                    <w:div w:id="540947099">
                                                      <w:marLeft w:val="0"/>
                                                      <w:marRight w:val="0"/>
                                                      <w:marTop w:val="0"/>
                                                      <w:marBottom w:val="0"/>
                                                      <w:divBdr>
                                                        <w:top w:val="none" w:sz="0" w:space="0" w:color="auto"/>
                                                        <w:left w:val="none" w:sz="0" w:space="0" w:color="auto"/>
                                                        <w:bottom w:val="none" w:sz="0" w:space="0" w:color="auto"/>
                                                        <w:right w:val="none" w:sz="0" w:space="0" w:color="auto"/>
                                                      </w:divBdr>
                                                      <w:divsChild>
                                                        <w:div w:id="4364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8667">
                                  <w:marLeft w:val="0"/>
                                  <w:marRight w:val="0"/>
                                  <w:marTop w:val="0"/>
                                  <w:marBottom w:val="300"/>
                                  <w:divBdr>
                                    <w:top w:val="none" w:sz="0" w:space="0" w:color="auto"/>
                                    <w:left w:val="none" w:sz="0" w:space="0" w:color="auto"/>
                                    <w:bottom w:val="none" w:sz="0" w:space="0" w:color="auto"/>
                                    <w:right w:val="none" w:sz="0" w:space="0" w:color="auto"/>
                                  </w:divBdr>
                                  <w:divsChild>
                                    <w:div w:id="561019894">
                                      <w:marLeft w:val="0"/>
                                      <w:marRight w:val="0"/>
                                      <w:marTop w:val="0"/>
                                      <w:marBottom w:val="0"/>
                                      <w:divBdr>
                                        <w:top w:val="none" w:sz="0" w:space="0" w:color="auto"/>
                                        <w:left w:val="none" w:sz="0" w:space="0" w:color="auto"/>
                                        <w:bottom w:val="none" w:sz="0" w:space="0" w:color="auto"/>
                                        <w:right w:val="none" w:sz="0" w:space="0" w:color="auto"/>
                                      </w:divBdr>
                                    </w:div>
                                  </w:divsChild>
                                </w:div>
                                <w:div w:id="957637068">
                                  <w:marLeft w:val="0"/>
                                  <w:marRight w:val="0"/>
                                  <w:marTop w:val="0"/>
                                  <w:marBottom w:val="300"/>
                                  <w:divBdr>
                                    <w:top w:val="none" w:sz="0" w:space="0" w:color="auto"/>
                                    <w:left w:val="none" w:sz="0" w:space="0" w:color="auto"/>
                                    <w:bottom w:val="none" w:sz="0" w:space="0" w:color="auto"/>
                                    <w:right w:val="none" w:sz="0" w:space="0" w:color="auto"/>
                                  </w:divBdr>
                                  <w:divsChild>
                                    <w:div w:id="1880699642">
                                      <w:marLeft w:val="0"/>
                                      <w:marRight w:val="0"/>
                                      <w:marTop w:val="600"/>
                                      <w:marBottom w:val="0"/>
                                      <w:divBdr>
                                        <w:top w:val="none" w:sz="0" w:space="0" w:color="auto"/>
                                        <w:left w:val="none" w:sz="0" w:space="0" w:color="auto"/>
                                        <w:bottom w:val="none" w:sz="0" w:space="0" w:color="auto"/>
                                        <w:right w:val="none" w:sz="0" w:space="0" w:color="auto"/>
                                      </w:divBdr>
                                    </w:div>
                                  </w:divsChild>
                                </w:div>
                                <w:div w:id="1472475365">
                                  <w:marLeft w:val="0"/>
                                  <w:marRight w:val="0"/>
                                  <w:marTop w:val="0"/>
                                  <w:marBottom w:val="300"/>
                                  <w:divBdr>
                                    <w:top w:val="none" w:sz="0" w:space="0" w:color="auto"/>
                                    <w:left w:val="none" w:sz="0" w:space="0" w:color="auto"/>
                                    <w:bottom w:val="none" w:sz="0" w:space="0" w:color="auto"/>
                                    <w:right w:val="none" w:sz="0" w:space="0" w:color="auto"/>
                                  </w:divBdr>
                                  <w:divsChild>
                                    <w:div w:id="573593104">
                                      <w:marLeft w:val="0"/>
                                      <w:marRight w:val="0"/>
                                      <w:marTop w:val="0"/>
                                      <w:marBottom w:val="105"/>
                                      <w:divBdr>
                                        <w:top w:val="none" w:sz="0" w:space="0" w:color="auto"/>
                                        <w:left w:val="none" w:sz="0" w:space="0" w:color="auto"/>
                                        <w:bottom w:val="none" w:sz="0" w:space="0" w:color="auto"/>
                                        <w:right w:val="none" w:sz="0" w:space="0" w:color="auto"/>
                                      </w:divBdr>
                                    </w:div>
                                  </w:divsChild>
                                </w:div>
                                <w:div w:id="500707397">
                                  <w:marLeft w:val="0"/>
                                  <w:marRight w:val="0"/>
                                  <w:marTop w:val="0"/>
                                  <w:marBottom w:val="300"/>
                                  <w:divBdr>
                                    <w:top w:val="none" w:sz="0" w:space="0" w:color="auto"/>
                                    <w:left w:val="none" w:sz="0" w:space="0" w:color="auto"/>
                                    <w:bottom w:val="none" w:sz="0" w:space="0" w:color="auto"/>
                                    <w:right w:val="none" w:sz="0" w:space="0" w:color="auto"/>
                                  </w:divBdr>
                                  <w:divsChild>
                                    <w:div w:id="11608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257624">
              <w:marLeft w:val="0"/>
              <w:marRight w:val="0"/>
              <w:marTop w:val="0"/>
              <w:marBottom w:val="0"/>
              <w:divBdr>
                <w:top w:val="none" w:sz="0" w:space="0" w:color="auto"/>
                <w:left w:val="none" w:sz="0" w:space="0" w:color="auto"/>
                <w:bottom w:val="none" w:sz="0" w:space="0" w:color="auto"/>
                <w:right w:val="none" w:sz="0" w:space="0" w:color="auto"/>
              </w:divBdr>
              <w:divsChild>
                <w:div w:id="1256670435">
                  <w:marLeft w:val="0"/>
                  <w:marRight w:val="0"/>
                  <w:marTop w:val="0"/>
                  <w:marBottom w:val="0"/>
                  <w:divBdr>
                    <w:top w:val="none" w:sz="0" w:space="0" w:color="auto"/>
                    <w:left w:val="none" w:sz="0" w:space="0" w:color="auto"/>
                    <w:bottom w:val="none" w:sz="0" w:space="0" w:color="auto"/>
                    <w:right w:val="none" w:sz="0" w:space="0" w:color="auto"/>
                  </w:divBdr>
                  <w:divsChild>
                    <w:div w:id="1273321493">
                      <w:marLeft w:val="0"/>
                      <w:marRight w:val="0"/>
                      <w:marTop w:val="0"/>
                      <w:marBottom w:val="0"/>
                      <w:divBdr>
                        <w:top w:val="none" w:sz="0" w:space="0" w:color="auto"/>
                        <w:left w:val="none" w:sz="0" w:space="0" w:color="auto"/>
                        <w:bottom w:val="none" w:sz="0" w:space="0" w:color="auto"/>
                        <w:right w:val="none" w:sz="0" w:space="0" w:color="auto"/>
                      </w:divBdr>
                      <w:divsChild>
                        <w:div w:id="2112780355">
                          <w:marLeft w:val="0"/>
                          <w:marRight w:val="0"/>
                          <w:marTop w:val="0"/>
                          <w:marBottom w:val="0"/>
                          <w:divBdr>
                            <w:top w:val="none" w:sz="0" w:space="0" w:color="auto"/>
                            <w:left w:val="none" w:sz="0" w:space="0" w:color="auto"/>
                            <w:bottom w:val="none" w:sz="0" w:space="0" w:color="auto"/>
                            <w:right w:val="none" w:sz="0" w:space="0" w:color="auto"/>
                          </w:divBdr>
                          <w:divsChild>
                            <w:div w:id="248544885">
                              <w:marLeft w:val="0"/>
                              <w:marRight w:val="0"/>
                              <w:marTop w:val="0"/>
                              <w:marBottom w:val="0"/>
                              <w:divBdr>
                                <w:top w:val="none" w:sz="0" w:space="0" w:color="auto"/>
                                <w:left w:val="none" w:sz="0" w:space="0" w:color="auto"/>
                                <w:bottom w:val="none" w:sz="0" w:space="0" w:color="auto"/>
                                <w:right w:val="none" w:sz="0" w:space="0" w:color="auto"/>
                              </w:divBdr>
                              <w:divsChild>
                                <w:div w:id="1148865802">
                                  <w:marLeft w:val="0"/>
                                  <w:marRight w:val="0"/>
                                  <w:marTop w:val="0"/>
                                  <w:marBottom w:val="0"/>
                                  <w:divBdr>
                                    <w:top w:val="none" w:sz="0" w:space="0" w:color="auto"/>
                                    <w:left w:val="none" w:sz="0" w:space="0" w:color="auto"/>
                                    <w:bottom w:val="none" w:sz="0" w:space="0" w:color="auto"/>
                                    <w:right w:val="none" w:sz="0" w:space="0" w:color="auto"/>
                                  </w:divBdr>
                                  <w:divsChild>
                                    <w:div w:id="915556929">
                                      <w:marLeft w:val="0"/>
                                      <w:marRight w:val="0"/>
                                      <w:marTop w:val="0"/>
                                      <w:marBottom w:val="0"/>
                                      <w:divBdr>
                                        <w:top w:val="none" w:sz="0" w:space="0" w:color="auto"/>
                                        <w:left w:val="none" w:sz="0" w:space="0" w:color="auto"/>
                                        <w:bottom w:val="none" w:sz="0" w:space="0" w:color="auto"/>
                                        <w:right w:val="none" w:sz="0" w:space="0" w:color="auto"/>
                                      </w:divBdr>
                                      <w:divsChild>
                                        <w:div w:id="489904896">
                                          <w:marLeft w:val="0"/>
                                          <w:marRight w:val="0"/>
                                          <w:marTop w:val="0"/>
                                          <w:marBottom w:val="0"/>
                                          <w:divBdr>
                                            <w:top w:val="none" w:sz="0" w:space="0" w:color="auto"/>
                                            <w:left w:val="none" w:sz="0" w:space="0" w:color="auto"/>
                                            <w:bottom w:val="none" w:sz="0" w:space="0" w:color="auto"/>
                                            <w:right w:val="none" w:sz="0" w:space="0" w:color="auto"/>
                                          </w:divBdr>
                                          <w:divsChild>
                                            <w:div w:id="11548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057729">
      <w:marLeft w:val="0"/>
      <w:marRight w:val="0"/>
      <w:marTop w:val="0"/>
      <w:marBottom w:val="0"/>
      <w:divBdr>
        <w:top w:val="none" w:sz="0" w:space="0" w:color="auto"/>
        <w:left w:val="none" w:sz="0" w:space="0" w:color="auto"/>
        <w:bottom w:val="none" w:sz="0" w:space="0" w:color="auto"/>
        <w:right w:val="none" w:sz="0" w:space="0" w:color="auto"/>
      </w:divBdr>
      <w:divsChild>
        <w:div w:id="1204369485">
          <w:marLeft w:val="0"/>
          <w:marRight w:val="0"/>
          <w:marTop w:val="0"/>
          <w:marBottom w:val="0"/>
          <w:divBdr>
            <w:top w:val="none" w:sz="0" w:space="0" w:color="auto"/>
            <w:left w:val="none" w:sz="0" w:space="0" w:color="auto"/>
            <w:bottom w:val="none" w:sz="0" w:space="0" w:color="auto"/>
            <w:right w:val="none" w:sz="0" w:space="0" w:color="auto"/>
          </w:divBdr>
          <w:divsChild>
            <w:div w:id="1742631020">
              <w:marLeft w:val="0"/>
              <w:marRight w:val="0"/>
              <w:marTop w:val="0"/>
              <w:marBottom w:val="0"/>
              <w:divBdr>
                <w:top w:val="none" w:sz="0" w:space="0" w:color="auto"/>
                <w:left w:val="none" w:sz="0" w:space="0" w:color="auto"/>
                <w:bottom w:val="none" w:sz="0" w:space="0" w:color="auto"/>
                <w:right w:val="none" w:sz="0" w:space="0" w:color="auto"/>
              </w:divBdr>
              <w:divsChild>
                <w:div w:id="686105575">
                  <w:marLeft w:val="0"/>
                  <w:marRight w:val="0"/>
                  <w:marTop w:val="0"/>
                  <w:marBottom w:val="0"/>
                  <w:divBdr>
                    <w:top w:val="none" w:sz="0" w:space="0" w:color="auto"/>
                    <w:left w:val="none" w:sz="0" w:space="0" w:color="auto"/>
                    <w:bottom w:val="none" w:sz="0" w:space="0" w:color="auto"/>
                    <w:right w:val="none" w:sz="0" w:space="0" w:color="auto"/>
                  </w:divBdr>
                  <w:divsChild>
                    <w:div w:id="597562167">
                      <w:marLeft w:val="0"/>
                      <w:marRight w:val="0"/>
                      <w:marTop w:val="0"/>
                      <w:marBottom w:val="0"/>
                      <w:divBdr>
                        <w:top w:val="none" w:sz="0" w:space="0" w:color="auto"/>
                        <w:left w:val="none" w:sz="0" w:space="0" w:color="auto"/>
                        <w:bottom w:val="none" w:sz="0" w:space="0" w:color="auto"/>
                        <w:right w:val="none" w:sz="0" w:space="0" w:color="auto"/>
                      </w:divBdr>
                      <w:divsChild>
                        <w:div w:id="1948585822">
                          <w:marLeft w:val="0"/>
                          <w:marRight w:val="0"/>
                          <w:marTop w:val="0"/>
                          <w:marBottom w:val="0"/>
                          <w:divBdr>
                            <w:top w:val="none" w:sz="0" w:space="0" w:color="auto"/>
                            <w:left w:val="none" w:sz="0" w:space="0" w:color="auto"/>
                            <w:bottom w:val="none" w:sz="0" w:space="0" w:color="auto"/>
                            <w:right w:val="none" w:sz="0" w:space="0" w:color="auto"/>
                          </w:divBdr>
                          <w:divsChild>
                            <w:div w:id="1135562824">
                              <w:marLeft w:val="0"/>
                              <w:marRight w:val="0"/>
                              <w:marTop w:val="0"/>
                              <w:marBottom w:val="0"/>
                              <w:divBdr>
                                <w:top w:val="none" w:sz="0" w:space="0" w:color="auto"/>
                                <w:left w:val="none" w:sz="0" w:space="0" w:color="auto"/>
                                <w:bottom w:val="none" w:sz="0" w:space="0" w:color="auto"/>
                                <w:right w:val="none" w:sz="0" w:space="0" w:color="auto"/>
                              </w:divBdr>
                              <w:divsChild>
                                <w:div w:id="617879825">
                                  <w:marLeft w:val="0"/>
                                  <w:marRight w:val="0"/>
                                  <w:marTop w:val="0"/>
                                  <w:marBottom w:val="300"/>
                                  <w:divBdr>
                                    <w:top w:val="none" w:sz="0" w:space="0" w:color="auto"/>
                                    <w:left w:val="none" w:sz="0" w:space="0" w:color="auto"/>
                                    <w:bottom w:val="none" w:sz="0" w:space="0" w:color="auto"/>
                                    <w:right w:val="none" w:sz="0" w:space="0" w:color="auto"/>
                                  </w:divBdr>
                                  <w:divsChild>
                                    <w:div w:id="804738915">
                                      <w:marLeft w:val="0"/>
                                      <w:marRight w:val="0"/>
                                      <w:marTop w:val="0"/>
                                      <w:marBottom w:val="0"/>
                                      <w:divBdr>
                                        <w:top w:val="none" w:sz="0" w:space="0" w:color="auto"/>
                                        <w:left w:val="none" w:sz="0" w:space="0" w:color="auto"/>
                                        <w:bottom w:val="none" w:sz="0" w:space="0" w:color="auto"/>
                                        <w:right w:val="none" w:sz="0" w:space="0" w:color="auto"/>
                                      </w:divBdr>
                                      <w:divsChild>
                                        <w:div w:id="18139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70200">
              <w:marLeft w:val="0"/>
              <w:marRight w:val="0"/>
              <w:marTop w:val="0"/>
              <w:marBottom w:val="0"/>
              <w:divBdr>
                <w:top w:val="none" w:sz="0" w:space="0" w:color="auto"/>
                <w:left w:val="none" w:sz="0" w:space="0" w:color="auto"/>
                <w:bottom w:val="none" w:sz="0" w:space="0" w:color="auto"/>
                <w:right w:val="none" w:sz="0" w:space="0" w:color="auto"/>
              </w:divBdr>
              <w:divsChild>
                <w:div w:id="1370718112">
                  <w:marLeft w:val="0"/>
                  <w:marRight w:val="0"/>
                  <w:marTop w:val="0"/>
                  <w:marBottom w:val="0"/>
                  <w:divBdr>
                    <w:top w:val="none" w:sz="0" w:space="0" w:color="auto"/>
                    <w:left w:val="none" w:sz="0" w:space="0" w:color="auto"/>
                    <w:bottom w:val="none" w:sz="0" w:space="0" w:color="auto"/>
                    <w:right w:val="none" w:sz="0" w:space="0" w:color="auto"/>
                  </w:divBdr>
                  <w:divsChild>
                    <w:div w:id="1358897106">
                      <w:marLeft w:val="0"/>
                      <w:marRight w:val="0"/>
                      <w:marTop w:val="0"/>
                      <w:marBottom w:val="0"/>
                      <w:divBdr>
                        <w:top w:val="none" w:sz="0" w:space="0" w:color="auto"/>
                        <w:left w:val="none" w:sz="0" w:space="0" w:color="auto"/>
                        <w:bottom w:val="none" w:sz="0" w:space="0" w:color="auto"/>
                        <w:right w:val="none" w:sz="0" w:space="0" w:color="auto"/>
                      </w:divBdr>
                      <w:divsChild>
                        <w:div w:id="14621737">
                          <w:marLeft w:val="0"/>
                          <w:marRight w:val="0"/>
                          <w:marTop w:val="0"/>
                          <w:marBottom w:val="0"/>
                          <w:divBdr>
                            <w:top w:val="none" w:sz="0" w:space="0" w:color="auto"/>
                            <w:left w:val="none" w:sz="0" w:space="0" w:color="auto"/>
                            <w:bottom w:val="none" w:sz="0" w:space="0" w:color="auto"/>
                            <w:right w:val="none" w:sz="0" w:space="0" w:color="auto"/>
                          </w:divBdr>
                          <w:divsChild>
                            <w:div w:id="725766153">
                              <w:marLeft w:val="0"/>
                              <w:marRight w:val="0"/>
                              <w:marTop w:val="0"/>
                              <w:marBottom w:val="0"/>
                              <w:divBdr>
                                <w:top w:val="none" w:sz="0" w:space="0" w:color="auto"/>
                                <w:left w:val="none" w:sz="0" w:space="0" w:color="auto"/>
                                <w:bottom w:val="none" w:sz="0" w:space="0" w:color="auto"/>
                                <w:right w:val="none" w:sz="0" w:space="0" w:color="auto"/>
                              </w:divBdr>
                              <w:divsChild>
                                <w:div w:id="91780048">
                                  <w:marLeft w:val="0"/>
                                  <w:marRight w:val="0"/>
                                  <w:marTop w:val="0"/>
                                  <w:marBottom w:val="0"/>
                                  <w:divBdr>
                                    <w:top w:val="none" w:sz="0" w:space="0" w:color="auto"/>
                                    <w:left w:val="none" w:sz="0" w:space="0" w:color="auto"/>
                                    <w:bottom w:val="none" w:sz="0" w:space="0" w:color="auto"/>
                                    <w:right w:val="none" w:sz="0" w:space="0" w:color="auto"/>
                                  </w:divBdr>
                                  <w:divsChild>
                                    <w:div w:id="84958551">
                                      <w:marLeft w:val="0"/>
                                      <w:marRight w:val="0"/>
                                      <w:marTop w:val="0"/>
                                      <w:marBottom w:val="0"/>
                                      <w:divBdr>
                                        <w:top w:val="none" w:sz="0" w:space="0" w:color="auto"/>
                                        <w:left w:val="none" w:sz="0" w:space="0" w:color="auto"/>
                                        <w:bottom w:val="none" w:sz="0" w:space="0" w:color="auto"/>
                                        <w:right w:val="none" w:sz="0" w:space="0" w:color="auto"/>
                                      </w:divBdr>
                                      <w:divsChild>
                                        <w:div w:id="309553417">
                                          <w:marLeft w:val="0"/>
                                          <w:marRight w:val="0"/>
                                          <w:marTop w:val="0"/>
                                          <w:marBottom w:val="0"/>
                                          <w:divBdr>
                                            <w:top w:val="single" w:sz="2" w:space="3" w:color="auto"/>
                                            <w:left w:val="single" w:sz="2" w:space="3" w:color="auto"/>
                                            <w:bottom w:val="single" w:sz="2" w:space="3" w:color="auto"/>
                                            <w:right w:val="single" w:sz="2" w:space="3"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cutnews.ch/" TargetMode="External"/><Relationship Id="rId11" Type="http://schemas.openxmlformats.org/officeDocument/2006/relationships/hyperlink" Target="https://translate.google.com/website?sl=es&amp;tl=de&amp;prev=search&amp;u=https://www.lakemedelsverket.se/sv/nyheter/astra-zenecas-vaccin-byter-namn-till-vaxzevria" TargetMode="External"/><Relationship Id="rId5" Type="http://schemas.openxmlformats.org/officeDocument/2006/relationships/webSettings" Target="webSettings.xml"/><Relationship Id="rId10" Type="http://schemas.openxmlformats.org/officeDocument/2006/relationships/hyperlink" Target="https://uncutnews.ch/2021/03/30/" TargetMode="External"/><Relationship Id="rId4" Type="http://schemas.openxmlformats.org/officeDocument/2006/relationships/settings" Target="settings.xml"/><Relationship Id="rId9" Type="http://schemas.openxmlformats.org/officeDocument/2006/relationships/hyperlink" Target="https://uncutnews.ch/author/uncut-news-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1539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 Müller</dc:creator>
  <cp:lastModifiedBy>office</cp:lastModifiedBy>
  <cp:revision>4</cp:revision>
  <cp:lastPrinted>2021-03-31T15:40:00Z</cp:lastPrinted>
  <dcterms:created xsi:type="dcterms:W3CDTF">2021-03-30T18:18:00Z</dcterms:created>
  <dcterms:modified xsi:type="dcterms:W3CDTF">2021-03-31T15:41:00Z</dcterms:modified>
</cp:coreProperties>
</file>