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55881" w:rsidRPr="00B766ED" w:rsidRDefault="00CB3F7D">
      <w:pPr>
        <w:divId w:val="441385996"/>
        <w:rPr>
          <w:rFonts w:ascii="Arial" w:eastAsia="Times New Roman" w:hAnsi="Arial" w:cs="Arial"/>
          <w:color w:val="FFFFFF"/>
          <w:sz w:val="24"/>
          <w:szCs w:val="24"/>
        </w:rPr>
      </w:pPr>
      <w:r>
        <w:fldChar w:fldCharType="begin"/>
      </w:r>
      <w:r>
        <w:instrText xml:space="preserve"> HYPERLINK "https://www.wochenblick.at/" </w:instrText>
      </w:r>
      <w:r>
        <w:fldChar w:fldCharType="separate"/>
      </w:r>
      <w:r w:rsidR="00155881" w:rsidRPr="00B766ED">
        <w:rPr>
          <w:rStyle w:val="amp-site-title"/>
          <w:rFonts w:ascii="Arial" w:eastAsia="Times New Roman" w:hAnsi="Arial" w:cs="Arial"/>
          <w:color w:val="FFFFFF"/>
          <w:sz w:val="24"/>
          <w:szCs w:val="24"/>
        </w:rPr>
        <w:t>Wochenblick</w:t>
      </w:r>
      <w:r>
        <w:rPr>
          <w:rStyle w:val="amp-site-title"/>
          <w:rFonts w:ascii="Arial" w:eastAsia="Times New Roman" w:hAnsi="Arial" w:cs="Arial"/>
          <w:color w:val="FFFFFF"/>
          <w:sz w:val="24"/>
          <w:szCs w:val="24"/>
        </w:rPr>
        <w:fldChar w:fldCharType="end"/>
      </w:r>
    </w:p>
    <w:p w:rsidR="00155881" w:rsidRPr="009A448A" w:rsidRDefault="00155881" w:rsidP="009A448A">
      <w:pPr>
        <w:pStyle w:val="berschrift1"/>
        <w:spacing w:before="0" w:after="150"/>
        <w:rPr>
          <w:rFonts w:ascii="Arial" w:eastAsia="Times New Roman" w:hAnsi="Arial" w:cs="Arial"/>
          <w:color w:val="353535"/>
          <w:sz w:val="24"/>
          <w:szCs w:val="24"/>
        </w:rPr>
      </w:pPr>
      <w:r w:rsidRPr="00B766ED">
        <w:rPr>
          <w:rFonts w:ascii="Arial" w:eastAsia="Times New Roman" w:hAnsi="Arial" w:cs="Arial"/>
          <w:color w:val="353535"/>
          <w:sz w:val="24"/>
          <w:szCs w:val="24"/>
        </w:rPr>
        <w:t>Geschädigtes Immunsystem bei Milliarden von Menschen durch Impfungen?</w:t>
      </w:r>
    </w:p>
    <w:p w:rsidR="00155881" w:rsidRPr="00B766ED" w:rsidRDefault="00155881">
      <w:pPr>
        <w:spacing w:line="240" w:lineRule="auto"/>
        <w:rPr>
          <w:rFonts w:ascii="Arial" w:eastAsia="Times New Roman" w:hAnsi="Arial" w:cs="Arial"/>
          <w:sz w:val="24"/>
          <w:szCs w:val="24"/>
        </w:rPr>
      </w:pPr>
      <w:r w:rsidRPr="00B766ED">
        <w:rPr>
          <w:rFonts w:ascii="Arial" w:eastAsia="Times New Roman" w:hAnsi="Arial" w:cs="Arial"/>
          <w:noProof/>
          <w:sz w:val="24"/>
          <w:szCs w:val="24"/>
        </w:rPr>
        <mc:AlternateContent>
          <mc:Choice Requires="wps">
            <w:drawing>
              <wp:inline distT="0" distB="0" distL="0" distR="0" wp14:anchorId="3A8A3908" wp14:editId="72863C11">
                <wp:extent cx="304800" cy="304800"/>
                <wp:effectExtent l="0" t="0" r="0" b="0"/>
                <wp:docPr id="28" name="Rechteck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70737D" id="Rechteck 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" filled="f" stroked="f">
                <o:lock v:ext="edit" aspectratio="t"/>
                <w10:anchorlock/>
              </v:rect>
            </w:pict>
          </mc:Fallback>
        </mc:AlternateContent>
      </w:r>
      <w:r w:rsidRPr="00B766ED">
        <w:rPr>
          <w:rFonts w:ascii="Arial" w:eastAsia="Times New Roman" w:hAnsi="Arial" w:cs="Arial"/>
          <w:noProof/>
          <w:sz w:val="24"/>
          <w:szCs w:val="24"/>
        </w:rPr>
        <w:drawing>
          <wp:inline distT="0" distB="0" distL="0" distR="0" wp14:anchorId="63BABB4D" wp14:editId="25AC1D84">
            <wp:extent cx="9756140" cy="5486400"/>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6140" cy="5486400"/>
                    </a:xfrm>
                    <a:prstGeom prst="rect">
                      <a:avLst/>
                    </a:prstGeom>
                    <a:noFill/>
                    <a:ln>
                      <a:noFill/>
                    </a:ln>
                  </pic:spPr>
                </pic:pic>
              </a:graphicData>
            </a:graphic>
          </wp:inline>
        </w:drawing>
      </w:r>
    </w:p>
    <w:p w:rsidR="00155881" w:rsidRPr="00B766ED" w:rsidRDefault="00155881">
      <w:pPr>
        <w:pStyle w:val="wp-caption-text"/>
        <w:pBdr>
          <w:bottom w:val="single" w:sz="6" w:space="9" w:color="C2C2C2"/>
        </w:pBdr>
        <w:spacing w:before="0" w:beforeAutospacing="0" w:after="0" w:afterAutospacing="0" w:line="360" w:lineRule="atLeast"/>
        <w:ind w:left="270" w:right="270"/>
        <w:rPr>
          <w:rFonts w:ascii="Arial" w:hAnsi="Arial" w:cs="Arial"/>
          <w:color w:val="696969"/>
        </w:rPr>
      </w:pPr>
      <w:r w:rsidRPr="00B766ED">
        <w:rPr>
          <w:rFonts w:ascii="Arial" w:hAnsi="Arial" w:cs="Arial"/>
          <w:color w:val="696969"/>
        </w:rPr>
        <w:t xml:space="preserve">Unverständnis in Ried: Viele </w:t>
      </w:r>
      <w:proofErr w:type="spellStart"/>
      <w:r w:rsidRPr="00B766ED">
        <w:rPr>
          <w:rFonts w:ascii="Arial" w:hAnsi="Arial" w:cs="Arial"/>
          <w:color w:val="696969"/>
        </w:rPr>
        <w:t>Innviertler</w:t>
      </w:r>
      <w:proofErr w:type="spellEnd"/>
      <w:r w:rsidRPr="00B766ED">
        <w:rPr>
          <w:rFonts w:ascii="Arial" w:hAnsi="Arial" w:cs="Arial"/>
          <w:color w:val="696969"/>
        </w:rPr>
        <w:t xml:space="preserve"> müssen sich jetzt einen neuen Hausarzt suchen.</w:t>
      </w:r>
    </w:p>
    <w:p w:rsidR="00155881" w:rsidRPr="00B766ED" w:rsidRDefault="00155881">
      <w:pPr>
        <w:pStyle w:val="StandardWeb"/>
        <w:spacing w:before="0" w:beforeAutospacing="0" w:after="240" w:afterAutospacing="0"/>
        <w:divId w:val="715474534"/>
        <w:rPr>
          <w:rFonts w:ascii="Arial" w:hAnsi="Arial" w:cs="Arial"/>
        </w:rPr>
      </w:pPr>
      <w:r w:rsidRPr="00B766ED">
        <w:rPr>
          <w:rStyle w:val="Fett"/>
          <w:rFonts w:ascii="Arial" w:hAnsi="Arial" w:cs="Arial"/>
        </w:rPr>
        <w:t xml:space="preserve">Mit den </w:t>
      </w:r>
      <w:proofErr w:type="spellStart"/>
      <w:r w:rsidRPr="00B766ED">
        <w:rPr>
          <w:rStyle w:val="Fett"/>
          <w:rFonts w:ascii="Arial" w:hAnsi="Arial" w:cs="Arial"/>
        </w:rPr>
        <w:t>mRNA</w:t>
      </w:r>
      <w:proofErr w:type="spellEnd"/>
      <w:r w:rsidRPr="00B766ED">
        <w:rPr>
          <w:rStyle w:val="Fett"/>
          <w:rFonts w:ascii="Arial" w:hAnsi="Arial" w:cs="Arial"/>
        </w:rPr>
        <w:t xml:space="preserve">-Impfungen gegen SARS-CoV-2 von </w:t>
      </w:r>
      <w:proofErr w:type="spellStart"/>
      <w:r w:rsidRPr="00B766ED">
        <w:rPr>
          <w:rStyle w:val="Fett"/>
          <w:rFonts w:ascii="Arial" w:hAnsi="Arial" w:cs="Arial"/>
        </w:rPr>
        <w:t>Moderna</w:t>
      </w:r>
      <w:proofErr w:type="spellEnd"/>
      <w:r w:rsidRPr="00B766ED">
        <w:rPr>
          <w:rStyle w:val="Fett"/>
          <w:rFonts w:ascii="Arial" w:hAnsi="Arial" w:cs="Arial"/>
        </w:rPr>
        <w:t xml:space="preserve"> und </w:t>
      </w:r>
      <w:proofErr w:type="spellStart"/>
      <w:r w:rsidRPr="00B766ED">
        <w:rPr>
          <w:rStyle w:val="Fett"/>
          <w:rFonts w:ascii="Arial" w:hAnsi="Arial" w:cs="Arial"/>
        </w:rPr>
        <w:t>BioNTech</w:t>
      </w:r>
      <w:proofErr w:type="spellEnd"/>
      <w:r w:rsidRPr="00B766ED">
        <w:rPr>
          <w:rStyle w:val="Fett"/>
          <w:rFonts w:ascii="Arial" w:hAnsi="Arial" w:cs="Arial"/>
        </w:rPr>
        <w:t>/Pfizer wird diese experimentelle Technologie erstmals breit an Menschen angewandt – mit möglicherweise fatalen Folgen. Denn neben den vielen schwerwiegenden Nebenwirkungen sehen Forscher mit Besorgnis ein weiteres gefährliches Phänomen bei Geimpften: </w:t>
      </w:r>
      <w:hyperlink r:id="rId7" w:history="1">
        <w:r w:rsidRPr="00B766ED">
          <w:rPr>
            <w:rStyle w:val="Hyperlink"/>
            <w:rFonts w:ascii="Arial" w:hAnsi="Arial" w:cs="Arial"/>
            <w:b/>
            <w:bCs/>
            <w:color w:val="C30017"/>
          </w:rPr>
          <w:t>lebensgefährliche Schäden durch infektionsverstärkende Antikörper</w:t>
        </w:r>
      </w:hyperlink>
      <w:r w:rsidRPr="00B766ED">
        <w:rPr>
          <w:rStyle w:val="Fett"/>
          <w:rFonts w:ascii="Arial" w:hAnsi="Arial" w:cs="Arial"/>
        </w:rPr>
        <w:t xml:space="preserve"> (ADE). Die </w:t>
      </w:r>
      <w:proofErr w:type="spellStart"/>
      <w:r w:rsidRPr="00B766ED">
        <w:rPr>
          <w:rStyle w:val="Fett"/>
          <w:rFonts w:ascii="Arial" w:hAnsi="Arial" w:cs="Arial"/>
        </w:rPr>
        <w:t>mRNA</w:t>
      </w:r>
      <w:proofErr w:type="spellEnd"/>
      <w:r w:rsidRPr="00B766ED">
        <w:rPr>
          <w:rStyle w:val="Fett"/>
          <w:rFonts w:ascii="Arial" w:hAnsi="Arial" w:cs="Arial"/>
        </w:rPr>
        <w:t>-Impfungen scheinen allerdings auch die menschliche Immunantwort auf andere Erreger zu verringern. Ohne eine dritte Impfung könnten bereits Geimpfte einer neuerlichen Infektion quasi schutzlos ausgeliefert sein.</w:t>
      </w:r>
    </w:p>
    <w:p w:rsidR="00155881" w:rsidRPr="00B766ED" w:rsidRDefault="00155881" w:rsidP="00155881">
      <w:pPr>
        <w:numPr>
          <w:ilvl w:val="0"/>
          <w:numId w:val="1"/>
        </w:numPr>
        <w:spacing w:before="100" w:beforeAutospacing="1" w:after="100" w:afterAutospacing="1" w:line="240" w:lineRule="auto"/>
        <w:ind w:left="960"/>
        <w:divId w:val="715474534"/>
        <w:rPr>
          <w:rFonts w:ascii="Arial" w:eastAsia="Times New Roman" w:hAnsi="Arial" w:cs="Arial"/>
          <w:sz w:val="24"/>
          <w:szCs w:val="24"/>
        </w:rPr>
      </w:pPr>
      <w:r w:rsidRPr="00B766ED">
        <w:rPr>
          <w:rFonts w:ascii="Arial" w:eastAsia="Times New Roman" w:hAnsi="Arial" w:cs="Arial"/>
          <w:sz w:val="24"/>
          <w:szCs w:val="24"/>
        </w:rPr>
        <w:lastRenderedPageBreak/>
        <w:t xml:space="preserve">Infektionsverstärkende Antikörper durch </w:t>
      </w:r>
      <w:proofErr w:type="spellStart"/>
      <w:r w:rsidRPr="00B766ED">
        <w:rPr>
          <w:rFonts w:ascii="Arial" w:eastAsia="Times New Roman" w:hAnsi="Arial" w:cs="Arial"/>
          <w:sz w:val="24"/>
          <w:szCs w:val="24"/>
        </w:rPr>
        <w:t>mRNA</w:t>
      </w:r>
      <w:proofErr w:type="spellEnd"/>
      <w:r w:rsidRPr="00B766ED">
        <w:rPr>
          <w:rFonts w:ascii="Arial" w:eastAsia="Times New Roman" w:hAnsi="Arial" w:cs="Arial"/>
          <w:sz w:val="24"/>
          <w:szCs w:val="24"/>
        </w:rPr>
        <w:t>-Impfungen</w:t>
      </w:r>
    </w:p>
    <w:p w:rsidR="00155881" w:rsidRPr="00B766ED" w:rsidRDefault="00155881" w:rsidP="00155881">
      <w:pPr>
        <w:numPr>
          <w:ilvl w:val="0"/>
          <w:numId w:val="1"/>
        </w:numPr>
        <w:spacing w:before="100" w:beforeAutospacing="1" w:after="100" w:afterAutospacing="1" w:line="240" w:lineRule="auto"/>
        <w:ind w:left="960"/>
        <w:divId w:val="715474534"/>
        <w:rPr>
          <w:rFonts w:ascii="Arial" w:eastAsia="Times New Roman" w:hAnsi="Arial" w:cs="Arial"/>
          <w:sz w:val="24"/>
          <w:szCs w:val="24"/>
        </w:rPr>
      </w:pPr>
      <w:r w:rsidRPr="00B766ED">
        <w:rPr>
          <w:rFonts w:ascii="Arial" w:eastAsia="Times New Roman" w:hAnsi="Arial" w:cs="Arial"/>
          <w:sz w:val="24"/>
          <w:szCs w:val="24"/>
        </w:rPr>
        <w:t>Allgemeine Immunantwort wird stark geschwächt</w:t>
      </w:r>
    </w:p>
    <w:p w:rsidR="00155881" w:rsidRPr="00B766ED" w:rsidRDefault="00155881" w:rsidP="00155881">
      <w:pPr>
        <w:numPr>
          <w:ilvl w:val="0"/>
          <w:numId w:val="1"/>
        </w:numPr>
        <w:spacing w:before="100" w:beforeAutospacing="1" w:after="100" w:afterAutospacing="1" w:line="240" w:lineRule="auto"/>
        <w:ind w:left="960"/>
        <w:divId w:val="715474534"/>
        <w:rPr>
          <w:rFonts w:ascii="Arial" w:eastAsia="Times New Roman" w:hAnsi="Arial" w:cs="Arial"/>
          <w:sz w:val="24"/>
          <w:szCs w:val="24"/>
        </w:rPr>
      </w:pPr>
      <w:r w:rsidRPr="00B766ED">
        <w:rPr>
          <w:rFonts w:ascii="Arial" w:eastAsia="Times New Roman" w:hAnsi="Arial" w:cs="Arial"/>
          <w:sz w:val="24"/>
          <w:szCs w:val="24"/>
        </w:rPr>
        <w:t>Immunsystem wird umprogrammiert</w:t>
      </w:r>
    </w:p>
    <w:p w:rsidR="00155881" w:rsidRPr="00B766ED" w:rsidRDefault="00155881" w:rsidP="00155881">
      <w:pPr>
        <w:numPr>
          <w:ilvl w:val="0"/>
          <w:numId w:val="1"/>
        </w:numPr>
        <w:spacing w:before="100" w:beforeAutospacing="1" w:after="100" w:afterAutospacing="1" w:line="240" w:lineRule="auto"/>
        <w:ind w:left="960"/>
        <w:divId w:val="715474534"/>
        <w:rPr>
          <w:rFonts w:ascii="Arial" w:eastAsia="Times New Roman" w:hAnsi="Arial" w:cs="Arial"/>
          <w:sz w:val="24"/>
          <w:szCs w:val="24"/>
        </w:rPr>
      </w:pPr>
      <w:r w:rsidRPr="00B766ED">
        <w:rPr>
          <w:rFonts w:ascii="Arial" w:eastAsia="Times New Roman" w:hAnsi="Arial" w:cs="Arial"/>
          <w:sz w:val="24"/>
          <w:szCs w:val="24"/>
        </w:rPr>
        <w:t>Karl Lauterbach findet diese Erkenntnisse „spannend“ und erntet Kritik auf Twitter</w:t>
      </w:r>
    </w:p>
    <w:p w:rsidR="00155881" w:rsidRPr="00B766ED" w:rsidRDefault="00155881" w:rsidP="00155881">
      <w:pPr>
        <w:numPr>
          <w:ilvl w:val="0"/>
          <w:numId w:val="1"/>
        </w:numPr>
        <w:spacing w:before="100" w:beforeAutospacing="1" w:after="100" w:afterAutospacing="1" w:line="240" w:lineRule="auto"/>
        <w:ind w:left="960"/>
        <w:divId w:val="715474534"/>
        <w:rPr>
          <w:rFonts w:ascii="Arial" w:eastAsia="Times New Roman" w:hAnsi="Arial" w:cs="Arial"/>
          <w:sz w:val="24"/>
          <w:szCs w:val="24"/>
        </w:rPr>
      </w:pPr>
      <w:r w:rsidRPr="00B766ED">
        <w:rPr>
          <w:rFonts w:ascii="Arial" w:eastAsia="Times New Roman" w:hAnsi="Arial" w:cs="Arial"/>
          <w:sz w:val="24"/>
          <w:szCs w:val="24"/>
        </w:rPr>
        <w:t>Laut Zahlen auf „</w:t>
      </w:r>
      <w:proofErr w:type="spellStart"/>
      <w:r w:rsidR="00CB3F7D">
        <w:fldChar w:fldCharType="begin"/>
      </w:r>
      <w:r w:rsidR="00CB3F7D">
        <w:instrText xml:space="preserve"> HYPERLINK "https://ourworldindata.org/covid-vaccinations</w:instrText>
      </w:r>
      <w:r w:rsidR="00CB3F7D">
        <w:instrText xml:space="preserve">" </w:instrText>
      </w:r>
      <w:r w:rsidR="00CB3F7D">
        <w:fldChar w:fldCharType="separate"/>
      </w:r>
      <w:r w:rsidRPr="00B766ED">
        <w:rPr>
          <w:rStyle w:val="Hyperlink"/>
          <w:rFonts w:ascii="Arial" w:eastAsia="Times New Roman" w:hAnsi="Arial" w:cs="Arial"/>
          <w:color w:val="C30017"/>
          <w:sz w:val="24"/>
          <w:szCs w:val="24"/>
        </w:rPr>
        <w:t>Our</w:t>
      </w:r>
      <w:proofErr w:type="spellEnd"/>
      <w:r w:rsidRPr="00B766ED">
        <w:rPr>
          <w:rStyle w:val="Hyperlink"/>
          <w:rFonts w:ascii="Arial" w:eastAsia="Times New Roman" w:hAnsi="Arial" w:cs="Arial"/>
          <w:color w:val="C30017"/>
          <w:sz w:val="24"/>
          <w:szCs w:val="24"/>
        </w:rPr>
        <w:t xml:space="preserve"> World in Data</w:t>
      </w:r>
      <w:r w:rsidR="00CB3F7D">
        <w:rPr>
          <w:rStyle w:val="Hyperlink"/>
          <w:rFonts w:ascii="Arial" w:eastAsia="Times New Roman" w:hAnsi="Arial" w:cs="Arial"/>
          <w:color w:val="C30017"/>
          <w:sz w:val="24"/>
          <w:szCs w:val="24"/>
        </w:rPr>
        <w:fldChar w:fldCharType="end"/>
      </w:r>
      <w:r w:rsidRPr="00B766ED">
        <w:rPr>
          <w:rFonts w:ascii="Arial" w:eastAsia="Times New Roman" w:hAnsi="Arial" w:cs="Arial"/>
          <w:sz w:val="24"/>
          <w:szCs w:val="24"/>
        </w:rPr>
        <w:t>“ sind 2,5 Milliarden gegen Corona geimpft. Viele von ihnen nun möglicherweise von Immunschwächung betroffen</w:t>
      </w:r>
    </w:p>
    <w:p w:rsidR="00155881" w:rsidRPr="00B766ED" w:rsidRDefault="00155881">
      <w:pPr>
        <w:pStyle w:val="berschrift2"/>
        <w:divId w:val="715474534"/>
        <w:rPr>
          <w:rFonts w:ascii="Arial" w:eastAsia="Times New Roman" w:hAnsi="Arial" w:cs="Arial"/>
          <w:sz w:val="24"/>
          <w:szCs w:val="24"/>
        </w:rPr>
      </w:pPr>
      <w:r w:rsidRPr="00B766ED">
        <w:rPr>
          <w:rFonts w:ascii="Arial" w:eastAsia="Times New Roman" w:hAnsi="Arial" w:cs="Arial"/>
          <w:sz w:val="24"/>
          <w:szCs w:val="24"/>
        </w:rPr>
        <w:t xml:space="preserve">Infektionsverstärkende Antikörper durch </w:t>
      </w:r>
      <w:proofErr w:type="spellStart"/>
      <w:r w:rsidRPr="00B766ED">
        <w:rPr>
          <w:rFonts w:ascii="Arial" w:eastAsia="Times New Roman" w:hAnsi="Arial" w:cs="Arial"/>
          <w:sz w:val="24"/>
          <w:szCs w:val="24"/>
        </w:rPr>
        <w:t>mRNA</w:t>
      </w:r>
      <w:proofErr w:type="spellEnd"/>
      <w:r w:rsidRPr="00B766ED">
        <w:rPr>
          <w:rFonts w:ascii="Arial" w:eastAsia="Times New Roman" w:hAnsi="Arial" w:cs="Arial"/>
          <w:sz w:val="24"/>
          <w:szCs w:val="24"/>
        </w:rPr>
        <w:t>-Impfungen</w:t>
      </w:r>
    </w:p>
    <w:p w:rsidR="00155881" w:rsidRPr="00B766ED" w:rsidRDefault="00155881">
      <w:pPr>
        <w:pStyle w:val="StandardWeb"/>
        <w:spacing w:before="0" w:beforeAutospacing="0" w:after="240" w:afterAutospacing="0"/>
        <w:divId w:val="715474534"/>
        <w:rPr>
          <w:rFonts w:ascii="Arial" w:hAnsi="Arial" w:cs="Arial"/>
        </w:rPr>
      </w:pPr>
      <w:r w:rsidRPr="00B766ED">
        <w:rPr>
          <w:rFonts w:ascii="Arial" w:hAnsi="Arial" w:cs="Arial"/>
        </w:rPr>
        <w:t>In einem über </w:t>
      </w:r>
      <w:hyperlink r:id="rId8" w:history="1">
        <w:r w:rsidRPr="00B766ED">
          <w:rPr>
            <w:rStyle w:val="Hyperlink"/>
            <w:rFonts w:ascii="Arial" w:hAnsi="Arial" w:cs="Arial"/>
            <w:color w:val="C30017"/>
          </w:rPr>
          <w:t>40 Seiten starken Beitrag</w:t>
        </w:r>
      </w:hyperlink>
      <w:r w:rsidRPr="00B766ED">
        <w:rPr>
          <w:rFonts w:ascii="Arial" w:hAnsi="Arial" w:cs="Arial"/>
        </w:rPr>
        <w:t> im „</w:t>
      </w:r>
      <w:hyperlink r:id="rId9" w:history="1">
        <w:r w:rsidRPr="00B766ED">
          <w:rPr>
            <w:rStyle w:val="Hyperlink"/>
            <w:rFonts w:ascii="Arial" w:hAnsi="Arial" w:cs="Arial"/>
            <w:color w:val="C30017"/>
          </w:rPr>
          <w:t>Internationalen Journal für Impfstofftheorie, -praxis und -forschung</w:t>
        </w:r>
      </w:hyperlink>
      <w:r w:rsidRPr="00B766ED">
        <w:rPr>
          <w:rFonts w:ascii="Arial" w:hAnsi="Arial" w:cs="Arial"/>
        </w:rPr>
        <w:t xml:space="preserve">“ erläutern die Computer-Wissenschaftlerin und AI-Forscherin Stephanie </w:t>
      </w:r>
      <w:proofErr w:type="spellStart"/>
      <w:r w:rsidRPr="00B766ED">
        <w:rPr>
          <w:rFonts w:ascii="Arial" w:hAnsi="Arial" w:cs="Arial"/>
        </w:rPr>
        <w:t>Seneff</w:t>
      </w:r>
      <w:proofErr w:type="spellEnd"/>
      <w:r w:rsidRPr="00B766ED">
        <w:rPr>
          <w:rFonts w:ascii="Arial" w:hAnsi="Arial" w:cs="Arial"/>
        </w:rPr>
        <w:t xml:space="preserve"> vom Massachusetts Institute </w:t>
      </w:r>
      <w:proofErr w:type="spellStart"/>
      <w:r w:rsidRPr="00B766ED">
        <w:rPr>
          <w:rFonts w:ascii="Arial" w:hAnsi="Arial" w:cs="Arial"/>
        </w:rPr>
        <w:t>of</w:t>
      </w:r>
      <w:proofErr w:type="spellEnd"/>
      <w:r w:rsidRPr="00B766ED">
        <w:rPr>
          <w:rFonts w:ascii="Arial" w:hAnsi="Arial" w:cs="Arial"/>
        </w:rPr>
        <w:t xml:space="preserve"> Technology (MIT) und der Onkologe Greg </w:t>
      </w:r>
      <w:proofErr w:type="spellStart"/>
      <w:r w:rsidRPr="00B766ED">
        <w:rPr>
          <w:rFonts w:ascii="Arial" w:hAnsi="Arial" w:cs="Arial"/>
        </w:rPr>
        <w:t>Nigh</w:t>
      </w:r>
      <w:proofErr w:type="spellEnd"/>
      <w:r w:rsidRPr="00B766ED">
        <w:rPr>
          <w:rFonts w:ascii="Arial" w:hAnsi="Arial" w:cs="Arial"/>
        </w:rPr>
        <w:t>, warum die </w:t>
      </w:r>
      <w:proofErr w:type="spellStart"/>
      <w:r w:rsidRPr="00B766ED">
        <w:rPr>
          <w:rStyle w:val="Fett"/>
          <w:rFonts w:ascii="Arial" w:hAnsi="Arial" w:cs="Arial"/>
        </w:rPr>
        <w:t>mRNA</w:t>
      </w:r>
      <w:proofErr w:type="spellEnd"/>
      <w:r w:rsidRPr="00B766ED">
        <w:rPr>
          <w:rStyle w:val="Fett"/>
          <w:rFonts w:ascii="Arial" w:hAnsi="Arial" w:cs="Arial"/>
        </w:rPr>
        <w:t>-Impfungen das Risiko schwerer Erkrankungen erhöhen könnten</w:t>
      </w:r>
      <w:r w:rsidRPr="00B766ED">
        <w:rPr>
          <w:rFonts w:ascii="Arial" w:hAnsi="Arial" w:cs="Arial"/>
        </w:rPr>
        <w:t>. Ursache dafür ist ein Effekt, der </w:t>
      </w:r>
      <w:r w:rsidRPr="00B766ED">
        <w:rPr>
          <w:rStyle w:val="Fett"/>
          <w:rFonts w:ascii="Arial" w:hAnsi="Arial" w:cs="Arial"/>
        </w:rPr>
        <w:t>„Antibody-</w:t>
      </w:r>
      <w:proofErr w:type="spellStart"/>
      <w:r w:rsidRPr="00B766ED">
        <w:rPr>
          <w:rStyle w:val="Fett"/>
          <w:rFonts w:ascii="Arial" w:hAnsi="Arial" w:cs="Arial"/>
        </w:rPr>
        <w:t>Dependent</w:t>
      </w:r>
      <w:proofErr w:type="spellEnd"/>
      <w:r w:rsidRPr="00B766ED">
        <w:rPr>
          <w:rStyle w:val="Fett"/>
          <w:rFonts w:ascii="Arial" w:hAnsi="Arial" w:cs="Arial"/>
        </w:rPr>
        <w:t xml:space="preserve"> </w:t>
      </w:r>
      <w:proofErr w:type="spellStart"/>
      <w:r w:rsidRPr="00B766ED">
        <w:rPr>
          <w:rStyle w:val="Fett"/>
          <w:rFonts w:ascii="Arial" w:hAnsi="Arial" w:cs="Arial"/>
        </w:rPr>
        <w:t>Enhancement</w:t>
      </w:r>
      <w:proofErr w:type="spellEnd"/>
      <w:r w:rsidRPr="00B766ED">
        <w:rPr>
          <w:rStyle w:val="Fett"/>
          <w:rFonts w:ascii="Arial" w:hAnsi="Arial" w:cs="Arial"/>
        </w:rPr>
        <w:t>“</w:t>
      </w:r>
      <w:r w:rsidRPr="00B766ED">
        <w:rPr>
          <w:rFonts w:ascii="Arial" w:hAnsi="Arial" w:cs="Arial"/>
        </w:rPr>
        <w:t> (ADE) genannt wird. Wörtlich übersetzt bedeutet das „Antikörper-abhängige Verstärkung“. Über Studien, die belegen, dass nicht alle Antikörper Viren neutralisieren, hat </w:t>
      </w:r>
      <w:r w:rsidRPr="00B766ED">
        <w:rPr>
          <w:rStyle w:val="Hervorhebung"/>
          <w:rFonts w:ascii="Arial" w:hAnsi="Arial" w:cs="Arial"/>
        </w:rPr>
        <w:t>Wochenblick </w:t>
      </w:r>
      <w:r w:rsidRPr="00B766ED">
        <w:rPr>
          <w:rFonts w:ascii="Arial" w:hAnsi="Arial" w:cs="Arial"/>
        </w:rPr>
        <w:t>im Detail </w:t>
      </w:r>
      <w:hyperlink r:id="rId10" w:history="1">
        <w:r w:rsidRPr="00B766ED">
          <w:rPr>
            <w:rStyle w:val="Hyperlink"/>
            <w:rFonts w:ascii="Arial" w:hAnsi="Arial" w:cs="Arial"/>
            <w:color w:val="C30017"/>
          </w:rPr>
          <w:t>hier berichtet</w:t>
        </w:r>
      </w:hyperlink>
      <w:r w:rsidRPr="00B766ED">
        <w:rPr>
          <w:rFonts w:ascii="Arial" w:hAnsi="Arial" w:cs="Arial"/>
        </w:rPr>
        <w:t>. Dabei </w:t>
      </w:r>
      <w:r w:rsidRPr="00B766ED">
        <w:rPr>
          <w:rStyle w:val="Fett"/>
          <w:rFonts w:ascii="Arial" w:hAnsi="Arial" w:cs="Arial"/>
        </w:rPr>
        <w:t>binden sich diese Antikörper an die Oberfläche der Viren, ohne diese zu neutralisieren. Die Viren binden sich dann an spezielle Immunzellen (sogenannte Fresszellen). Dadurch wird die Aufnahme des Virus in die Körperzellen ermöglicht</w:t>
      </w:r>
      <w:r w:rsidRPr="00B766ED">
        <w:rPr>
          <w:rFonts w:ascii="Arial" w:hAnsi="Arial" w:cs="Arial"/>
        </w:rPr>
        <w:t>, wodurch sich die Viren dann besser vermehren und ausbreiten können.</w:t>
      </w:r>
    </w:p>
    <w:p w:rsidR="00155881" w:rsidRPr="00B766ED" w:rsidRDefault="00155881" w:rsidP="00FC6B57">
      <w:pPr>
        <w:jc w:val="center"/>
        <w:divId w:val="715474534"/>
        <w:rPr>
          <w:rFonts w:ascii="Arial" w:eastAsia="Times New Roman" w:hAnsi="Arial" w:cs="Arial"/>
          <w:sz w:val="24"/>
          <w:szCs w:val="24"/>
        </w:rPr>
      </w:pPr>
    </w:p>
    <w:p w:rsidR="00155881" w:rsidRPr="00B766ED" w:rsidRDefault="00155881">
      <w:pPr>
        <w:pStyle w:val="StandardWeb"/>
        <w:spacing w:before="0" w:beforeAutospacing="0" w:after="240" w:afterAutospacing="0"/>
        <w:divId w:val="715474534"/>
        <w:rPr>
          <w:rFonts w:ascii="Arial" w:hAnsi="Arial" w:cs="Arial"/>
        </w:rPr>
      </w:pPr>
      <w:r w:rsidRPr="00B766ED">
        <w:rPr>
          <w:rFonts w:ascii="Arial" w:hAnsi="Arial" w:cs="Arial"/>
        </w:rPr>
        <w:t>Zu ähnlichen Erkenntnissen kam eine </w:t>
      </w:r>
      <w:r w:rsidRPr="00B766ED">
        <w:rPr>
          <w:rStyle w:val="Fett"/>
          <w:rFonts w:ascii="Arial" w:hAnsi="Arial" w:cs="Arial"/>
        </w:rPr>
        <w:t>Forschergruppe</w:t>
      </w:r>
      <w:r w:rsidRPr="00B766ED">
        <w:rPr>
          <w:rFonts w:ascii="Arial" w:hAnsi="Arial" w:cs="Arial"/>
        </w:rPr>
        <w:t> des Helmholtz-Zentrums für Infektionsforschung, der Medizinischen Hochschule Hannover, der Universität Bonn und des Erasmus Medical Center in Rotterdam. In ihrem noch nicht gegengeprüften (</w:t>
      </w:r>
      <w:proofErr w:type="spellStart"/>
      <w:r w:rsidRPr="00B766ED">
        <w:rPr>
          <w:rFonts w:ascii="Arial" w:hAnsi="Arial" w:cs="Arial"/>
        </w:rPr>
        <w:t>peer</w:t>
      </w:r>
      <w:proofErr w:type="spellEnd"/>
      <w:r w:rsidRPr="00B766ED">
        <w:rPr>
          <w:rFonts w:ascii="Arial" w:hAnsi="Arial" w:cs="Arial"/>
        </w:rPr>
        <w:t xml:space="preserve"> </w:t>
      </w:r>
      <w:proofErr w:type="spellStart"/>
      <w:r w:rsidRPr="00B766ED">
        <w:rPr>
          <w:rFonts w:ascii="Arial" w:hAnsi="Arial" w:cs="Arial"/>
        </w:rPr>
        <w:t>reviewed</w:t>
      </w:r>
      <w:proofErr w:type="spellEnd"/>
      <w:r w:rsidRPr="00B766ED">
        <w:rPr>
          <w:rFonts w:ascii="Arial" w:hAnsi="Arial" w:cs="Arial"/>
        </w:rPr>
        <w:t>) </w:t>
      </w:r>
      <w:hyperlink r:id="rId11" w:history="1">
        <w:r w:rsidRPr="00B766ED">
          <w:rPr>
            <w:rStyle w:val="Hyperlink"/>
            <w:rFonts w:ascii="Arial" w:hAnsi="Arial" w:cs="Arial"/>
            <w:color w:val="C30017"/>
          </w:rPr>
          <w:t>Artikel</w:t>
        </w:r>
      </w:hyperlink>
      <w:r w:rsidRPr="00B766ED">
        <w:rPr>
          <w:rFonts w:ascii="Arial" w:hAnsi="Arial" w:cs="Arial"/>
        </w:rPr>
        <w:t> kommen die Wissenschaftler zum Schluss, dass sich </w:t>
      </w:r>
      <w:r w:rsidRPr="00B766ED">
        <w:rPr>
          <w:rStyle w:val="Fett"/>
          <w:rFonts w:ascii="Arial" w:hAnsi="Arial" w:cs="Arial"/>
        </w:rPr>
        <w:t xml:space="preserve">nach der Impfung mit </w:t>
      </w:r>
      <w:proofErr w:type="spellStart"/>
      <w:r w:rsidRPr="00B766ED">
        <w:rPr>
          <w:rStyle w:val="Fett"/>
          <w:rFonts w:ascii="Arial" w:hAnsi="Arial" w:cs="Arial"/>
        </w:rPr>
        <w:t>BioNTech</w:t>
      </w:r>
      <w:proofErr w:type="spellEnd"/>
      <w:r w:rsidRPr="00B766ED">
        <w:rPr>
          <w:rStyle w:val="Fett"/>
          <w:rFonts w:ascii="Arial" w:hAnsi="Arial" w:cs="Arial"/>
        </w:rPr>
        <w:t>/Pfizer die Reaktion des Immunsystems auf sogenannte Tool-like-Rezeptoren verringert</w:t>
      </w:r>
      <w:r w:rsidRPr="00B766ED">
        <w:rPr>
          <w:rFonts w:ascii="Arial" w:hAnsi="Arial" w:cs="Arial"/>
        </w:rPr>
        <w:t>. Diese übernehmen im menschlichen Immunsystem eine wichtige Rolle, da sie </w:t>
      </w:r>
      <w:r w:rsidRPr="00B766ED">
        <w:rPr>
          <w:rStyle w:val="Fett"/>
          <w:rFonts w:ascii="Arial" w:hAnsi="Arial" w:cs="Arial"/>
        </w:rPr>
        <w:t>die Struktur von Krankheitserregern erkennen</w:t>
      </w:r>
      <w:r w:rsidRPr="00B766ED">
        <w:rPr>
          <w:rFonts w:ascii="Arial" w:hAnsi="Arial" w:cs="Arial"/>
        </w:rPr>
        <w:t>.</w:t>
      </w:r>
    </w:p>
    <w:p w:rsidR="00155881" w:rsidRPr="00B766ED" w:rsidRDefault="00155881">
      <w:pPr>
        <w:pStyle w:val="berschrift2"/>
        <w:divId w:val="715474534"/>
        <w:rPr>
          <w:rFonts w:ascii="Arial" w:eastAsia="Times New Roman" w:hAnsi="Arial" w:cs="Arial"/>
          <w:sz w:val="24"/>
          <w:szCs w:val="24"/>
        </w:rPr>
      </w:pPr>
      <w:proofErr w:type="spellStart"/>
      <w:r w:rsidRPr="00B766ED">
        <w:rPr>
          <w:rFonts w:ascii="Arial" w:eastAsia="Times New Roman" w:hAnsi="Arial" w:cs="Arial"/>
          <w:sz w:val="24"/>
          <w:szCs w:val="24"/>
        </w:rPr>
        <w:t>Umprogrammierung</w:t>
      </w:r>
      <w:proofErr w:type="spellEnd"/>
      <w:r w:rsidRPr="00B766ED">
        <w:rPr>
          <w:rFonts w:ascii="Arial" w:eastAsia="Times New Roman" w:hAnsi="Arial" w:cs="Arial"/>
          <w:sz w:val="24"/>
          <w:szCs w:val="24"/>
        </w:rPr>
        <w:t xml:space="preserve"> des Immunsystems und tödlicher </w:t>
      </w:r>
      <w:proofErr w:type="spellStart"/>
      <w:r w:rsidRPr="00B766ED">
        <w:rPr>
          <w:rFonts w:ascii="Arial" w:eastAsia="Times New Roman" w:hAnsi="Arial" w:cs="Arial"/>
          <w:sz w:val="24"/>
          <w:szCs w:val="24"/>
        </w:rPr>
        <w:t>Zytokinsturm</w:t>
      </w:r>
      <w:proofErr w:type="spellEnd"/>
    </w:p>
    <w:p w:rsidR="00155881" w:rsidRPr="00B766ED" w:rsidRDefault="00155881">
      <w:pPr>
        <w:pStyle w:val="StandardWeb"/>
        <w:spacing w:before="0" w:beforeAutospacing="0" w:after="240" w:afterAutospacing="0"/>
        <w:divId w:val="715474534"/>
        <w:rPr>
          <w:rFonts w:ascii="Arial" w:hAnsi="Arial" w:cs="Arial"/>
        </w:rPr>
      </w:pPr>
      <w:r w:rsidRPr="00B766ED">
        <w:rPr>
          <w:rFonts w:ascii="Arial" w:hAnsi="Arial" w:cs="Arial"/>
        </w:rPr>
        <w:t xml:space="preserve">Prof. </w:t>
      </w:r>
      <w:proofErr w:type="spellStart"/>
      <w:r w:rsidRPr="00B766ED">
        <w:rPr>
          <w:rFonts w:ascii="Arial" w:hAnsi="Arial" w:cs="Arial"/>
        </w:rPr>
        <w:t>Sucharit</w:t>
      </w:r>
      <w:proofErr w:type="spellEnd"/>
      <w:r w:rsidRPr="00B766ED">
        <w:rPr>
          <w:rFonts w:ascii="Arial" w:hAnsi="Arial" w:cs="Arial"/>
        </w:rPr>
        <w:t xml:space="preserve"> </w:t>
      </w:r>
      <w:proofErr w:type="spellStart"/>
      <w:r w:rsidRPr="00B766ED">
        <w:rPr>
          <w:rFonts w:ascii="Arial" w:hAnsi="Arial" w:cs="Arial"/>
        </w:rPr>
        <w:t>Bhakdi</w:t>
      </w:r>
      <w:proofErr w:type="spellEnd"/>
      <w:r w:rsidR="00CB3F7D">
        <w:fldChar w:fldCharType="begin"/>
      </w:r>
      <w:r w:rsidR="00CB3F7D">
        <w:instrText xml:space="preserve"> HYPERLINK "https://www.wochenblick.at/sucharit-bhakdi-diese-impfung-gehoert-vor-ein-tribunal/" </w:instrText>
      </w:r>
      <w:r w:rsidR="00CB3F7D">
        <w:fldChar w:fldCharType="separate"/>
      </w:r>
      <w:r w:rsidRPr="00B766ED">
        <w:rPr>
          <w:rStyle w:val="Hyperlink"/>
          <w:rFonts w:ascii="Arial" w:hAnsi="Arial" w:cs="Arial"/>
          <w:color w:val="C30017"/>
        </w:rPr>
        <w:t> warnte bereits vor Monaten</w:t>
      </w:r>
      <w:r w:rsidR="00CB3F7D">
        <w:rPr>
          <w:rStyle w:val="Hyperlink"/>
          <w:rFonts w:ascii="Arial" w:hAnsi="Arial" w:cs="Arial"/>
          <w:color w:val="C30017"/>
        </w:rPr>
        <w:fldChar w:fldCharType="end"/>
      </w:r>
      <w:r w:rsidRPr="00B766ED">
        <w:rPr>
          <w:rFonts w:ascii="Arial" w:hAnsi="Arial" w:cs="Arial"/>
        </w:rPr>
        <w:t> vor einer solchen Schwächung des Immunsystems. Jetzt geben Studien Aufschluss darüber, dass er Recht hatte. Die </w:t>
      </w:r>
      <w:r w:rsidRPr="00B766ED">
        <w:rPr>
          <w:rStyle w:val="Fett"/>
          <w:rFonts w:ascii="Arial" w:hAnsi="Arial" w:cs="Arial"/>
        </w:rPr>
        <w:t>reduzierte Immunantwort auf die Rezeptoren scheint nach der Impfung auch bei bakteriellen und Pilz-Erregern aufzutreten</w:t>
      </w:r>
      <w:r w:rsidRPr="00B766ED">
        <w:rPr>
          <w:rFonts w:ascii="Arial" w:hAnsi="Arial" w:cs="Arial"/>
        </w:rPr>
        <w:t xml:space="preserve">. „Der Impfstoff modulierte auch die Produktion entzündlicher </w:t>
      </w:r>
      <w:proofErr w:type="spellStart"/>
      <w:r w:rsidRPr="00B766ED">
        <w:rPr>
          <w:rFonts w:ascii="Arial" w:hAnsi="Arial" w:cs="Arial"/>
        </w:rPr>
        <w:t>Zytokine</w:t>
      </w:r>
      <w:proofErr w:type="spellEnd"/>
      <w:r w:rsidRPr="00B766ED">
        <w:rPr>
          <w:rFonts w:ascii="Arial" w:hAnsi="Arial" w:cs="Arial"/>
        </w:rPr>
        <w:t xml:space="preserve"> durch angeborene Immunzellen nach Stimulation mit spezifischen (SARS-CoV-2) und unspezifischen (viralen, </w:t>
      </w:r>
      <w:proofErr w:type="spellStart"/>
      <w:r w:rsidRPr="00B766ED">
        <w:rPr>
          <w:rFonts w:ascii="Arial" w:hAnsi="Arial" w:cs="Arial"/>
        </w:rPr>
        <w:t>pilzlichen</w:t>
      </w:r>
      <w:proofErr w:type="spellEnd"/>
      <w:r w:rsidRPr="00B766ED">
        <w:rPr>
          <w:rFonts w:ascii="Arial" w:hAnsi="Arial" w:cs="Arial"/>
        </w:rPr>
        <w:t xml:space="preserve"> und bakteriellen) Stimuli.“ Das bedeutet, dass die </w:t>
      </w:r>
      <w:proofErr w:type="spellStart"/>
      <w:r w:rsidRPr="00B766ED">
        <w:rPr>
          <w:rStyle w:val="Fett"/>
          <w:rFonts w:ascii="Arial" w:hAnsi="Arial" w:cs="Arial"/>
        </w:rPr>
        <w:t>mRNA</w:t>
      </w:r>
      <w:proofErr w:type="spellEnd"/>
      <w:r w:rsidRPr="00B766ED">
        <w:rPr>
          <w:rStyle w:val="Fett"/>
          <w:rFonts w:ascii="Arial" w:hAnsi="Arial" w:cs="Arial"/>
        </w:rPr>
        <w:t>-Impfungen die angeborene Reaktion des menschlichen Immunsystems und die Hintergrundimmunität gegenüber allen möglichen Krankheitserregern verändern</w:t>
      </w:r>
      <w:r w:rsidRPr="00B766ED">
        <w:rPr>
          <w:rFonts w:ascii="Arial" w:hAnsi="Arial" w:cs="Arial"/>
        </w:rPr>
        <w:t>. Auch ein sogenannter </w:t>
      </w:r>
      <w:r w:rsidRPr="00B766ED">
        <w:rPr>
          <w:rStyle w:val="Fett"/>
          <w:rFonts w:ascii="Arial" w:hAnsi="Arial" w:cs="Arial"/>
        </w:rPr>
        <w:t xml:space="preserve">lebensgefährlicher </w:t>
      </w:r>
      <w:proofErr w:type="spellStart"/>
      <w:r w:rsidRPr="00B766ED">
        <w:rPr>
          <w:rStyle w:val="Fett"/>
          <w:rFonts w:ascii="Arial" w:hAnsi="Arial" w:cs="Arial"/>
        </w:rPr>
        <w:t>Zytokinsturm</w:t>
      </w:r>
      <w:proofErr w:type="spellEnd"/>
      <w:r w:rsidRPr="00B766ED">
        <w:rPr>
          <w:rStyle w:val="Fett"/>
          <w:rFonts w:ascii="Arial" w:hAnsi="Arial" w:cs="Arial"/>
        </w:rPr>
        <w:t xml:space="preserve"> könnte demnach ausgelöst werden</w:t>
      </w:r>
      <w:r w:rsidRPr="00B766ED">
        <w:rPr>
          <w:rFonts w:ascii="Arial" w:hAnsi="Arial" w:cs="Arial"/>
        </w:rPr>
        <w:t xml:space="preserve">. „Zusammenfassend lässt sich sagen, dass der </w:t>
      </w:r>
      <w:proofErr w:type="spellStart"/>
      <w:r w:rsidRPr="00B766ED">
        <w:rPr>
          <w:rFonts w:ascii="Arial" w:hAnsi="Arial" w:cs="Arial"/>
        </w:rPr>
        <w:t>mRNA</w:t>
      </w:r>
      <w:proofErr w:type="spellEnd"/>
      <w:r w:rsidRPr="00B766ED">
        <w:rPr>
          <w:rFonts w:ascii="Arial" w:hAnsi="Arial" w:cs="Arial"/>
        </w:rPr>
        <w:t>-Impfstoff BNT162b2 eine </w:t>
      </w:r>
      <w:r w:rsidRPr="00B766ED">
        <w:rPr>
          <w:rStyle w:val="Fett"/>
          <w:rFonts w:ascii="Arial" w:hAnsi="Arial" w:cs="Arial"/>
        </w:rPr>
        <w:t xml:space="preserve">komplexe funktionelle </w:t>
      </w:r>
      <w:proofErr w:type="spellStart"/>
      <w:r w:rsidRPr="00B766ED">
        <w:rPr>
          <w:rStyle w:val="Fett"/>
          <w:rFonts w:ascii="Arial" w:hAnsi="Arial" w:cs="Arial"/>
        </w:rPr>
        <w:t>Umprogrammierung</w:t>
      </w:r>
      <w:proofErr w:type="spellEnd"/>
      <w:r w:rsidRPr="00B766ED">
        <w:rPr>
          <w:rStyle w:val="Fett"/>
          <w:rFonts w:ascii="Arial" w:hAnsi="Arial" w:cs="Arial"/>
        </w:rPr>
        <w:t xml:space="preserve"> der angeborenen Immunantworten</w:t>
      </w:r>
      <w:r w:rsidRPr="00B766ED">
        <w:rPr>
          <w:rFonts w:ascii="Arial" w:hAnsi="Arial" w:cs="Arial"/>
        </w:rPr>
        <w:t> bewirkt, was bei der Entwicklung und Verwendung dieser neuen Impfstoffklasse berücksichtigt werden sollte“, warnen die Forscher.</w:t>
      </w:r>
    </w:p>
    <w:p w:rsidR="00155881" w:rsidRPr="00B766ED" w:rsidRDefault="00155881">
      <w:pPr>
        <w:pStyle w:val="berschrift2"/>
        <w:divId w:val="715474534"/>
        <w:rPr>
          <w:rFonts w:ascii="Arial" w:eastAsia="Times New Roman" w:hAnsi="Arial" w:cs="Arial"/>
          <w:sz w:val="24"/>
          <w:szCs w:val="24"/>
        </w:rPr>
      </w:pPr>
      <w:r w:rsidRPr="00B766ED">
        <w:rPr>
          <w:rFonts w:ascii="Arial" w:eastAsia="Times New Roman" w:hAnsi="Arial" w:cs="Arial"/>
          <w:sz w:val="24"/>
          <w:szCs w:val="24"/>
        </w:rPr>
        <w:lastRenderedPageBreak/>
        <w:t>Laut, lauter, Lauterbach: „spannend“, wie Impfung Immunsystem verändert</w:t>
      </w:r>
    </w:p>
    <w:p w:rsidR="00A46EE6" w:rsidRDefault="00155881" w:rsidP="00A46EE6">
      <w:pPr>
        <w:pStyle w:val="StandardWeb"/>
        <w:spacing w:before="0" w:beforeAutospacing="0" w:after="240" w:afterAutospacing="0"/>
        <w:ind w:left="240" w:right="240"/>
        <w:divId w:val="715474534"/>
        <w:rPr>
          <w:rFonts w:ascii="Arial" w:hAnsi="Arial" w:cs="Arial"/>
        </w:rPr>
      </w:pPr>
      <w:r w:rsidRPr="00B766ED">
        <w:rPr>
          <w:rFonts w:ascii="Arial" w:hAnsi="Arial" w:cs="Arial"/>
        </w:rPr>
        <w:t>Der deutsche „Experte“ für eigentlich eh alles,</w:t>
      </w:r>
      <w:r w:rsidRPr="00B766ED">
        <w:rPr>
          <w:rStyle w:val="Fett"/>
          <w:rFonts w:ascii="Arial" w:hAnsi="Arial" w:cs="Arial"/>
        </w:rPr>
        <w:t> Karl Lauterbach</w:t>
      </w:r>
      <w:r w:rsidRPr="00B766ED">
        <w:rPr>
          <w:rFonts w:ascii="Arial" w:hAnsi="Arial" w:cs="Arial"/>
        </w:rPr>
        <w:t> (SPD) kommentierte diese Ergebnisse </w:t>
      </w:r>
      <w:r w:rsidRPr="00B766ED">
        <w:rPr>
          <w:rStyle w:val="Fett"/>
          <w:rFonts w:ascii="Arial" w:hAnsi="Arial" w:cs="Arial"/>
        </w:rPr>
        <w:t>auf Twitter als „spannend“ und kassierte prompt einen Shitstorm</w:t>
      </w:r>
      <w:r w:rsidRPr="00B766ED">
        <w:rPr>
          <w:rFonts w:ascii="Arial" w:hAnsi="Arial" w:cs="Arial"/>
        </w:rPr>
        <w:t xml:space="preserve">. </w:t>
      </w:r>
    </w:p>
    <w:p w:rsidR="00834A25" w:rsidRDefault="00834A25" w:rsidP="00A46EE6">
      <w:pPr>
        <w:pStyle w:val="StandardWeb"/>
        <w:spacing w:before="0" w:beforeAutospacing="0" w:after="240" w:afterAutospacing="0"/>
        <w:ind w:left="240" w:right="240"/>
        <w:divId w:val="715474534"/>
        <w:rPr>
          <w:rFonts w:ascii="Arial" w:hAnsi="Arial" w:cs="Arial"/>
        </w:rPr>
      </w:pPr>
      <w:r>
        <w:rPr>
          <w:rFonts w:ascii="Arial" w:hAnsi="Arial" w:cs="Arial"/>
        </w:rPr>
        <w:t>Zitat Lauterbach vom 25.06.2021:</w:t>
      </w:r>
    </w:p>
    <w:p w:rsidR="00155881" w:rsidRPr="00B766ED" w:rsidRDefault="009A448A">
      <w:pPr>
        <w:pStyle w:val="StandardWeb"/>
        <w:spacing w:before="0" w:beforeAutospacing="0" w:after="0" w:afterAutospacing="0"/>
        <w:divId w:val="1065254051"/>
        <w:rPr>
          <w:rFonts w:ascii="Arial" w:hAnsi="Arial" w:cs="Arial"/>
          <w:color w:val="353535"/>
        </w:rPr>
      </w:pPr>
      <w:r>
        <w:rPr>
          <w:rFonts w:ascii="Segoe UI" w:eastAsia="Times New Roman" w:hAnsi="Segoe UI" w:cs="Segoe UI"/>
          <w:color w:val="0F1419"/>
          <w:sz w:val="21"/>
          <w:szCs w:val="21"/>
          <w:shd w:val="clear" w:color="auto" w:fill="FFFFFF"/>
        </w:rPr>
        <w:t xml:space="preserve">Spannende Studie aus Niederlanden, wie </w:t>
      </w:r>
      <w:proofErr w:type="spellStart"/>
      <w:r>
        <w:rPr>
          <w:rFonts w:ascii="Segoe UI" w:eastAsia="Times New Roman" w:hAnsi="Segoe UI" w:cs="Segoe UI"/>
          <w:color w:val="0F1419"/>
          <w:sz w:val="21"/>
          <w:szCs w:val="21"/>
          <w:shd w:val="clear" w:color="auto" w:fill="FFFFFF"/>
        </w:rPr>
        <w:t>BionTech</w:t>
      </w:r>
      <w:proofErr w:type="spellEnd"/>
      <w:r>
        <w:rPr>
          <w:rFonts w:ascii="Segoe UI" w:eastAsia="Times New Roman" w:hAnsi="Segoe UI" w:cs="Segoe UI"/>
          <w:color w:val="0F1419"/>
          <w:sz w:val="21"/>
          <w:szCs w:val="21"/>
          <w:shd w:val="clear" w:color="auto" w:fill="FFFFFF"/>
        </w:rPr>
        <w:t xml:space="preserve"> Impfung unser Immunsystem verändert. Einige Effekte könnten erklären, weshalb tödliche Verläufe nach Impfung extrem rar sind. Trotzdem muss das tiefer erforscht werden, nicht alle Änderungen müssen gut sein…</w:t>
      </w:r>
    </w:p>
    <w:p w:rsidR="00155881" w:rsidRPr="00B766ED" w:rsidRDefault="00155881">
      <w:pPr>
        <w:pStyle w:val="berschrift2"/>
        <w:divId w:val="715474534"/>
        <w:rPr>
          <w:rFonts w:ascii="Arial" w:eastAsia="Times New Roman" w:hAnsi="Arial" w:cs="Arial"/>
          <w:color w:val="auto"/>
          <w:sz w:val="24"/>
          <w:szCs w:val="24"/>
        </w:rPr>
      </w:pPr>
      <w:r w:rsidRPr="00B766ED">
        <w:rPr>
          <w:rFonts w:ascii="Arial" w:eastAsia="Times New Roman" w:hAnsi="Arial" w:cs="Arial"/>
          <w:sz w:val="24"/>
          <w:szCs w:val="24"/>
        </w:rPr>
        <w:t>Bis zu 2,5 Milliarden Menschen betroffen</w:t>
      </w:r>
    </w:p>
    <w:p w:rsidR="00155881" w:rsidRPr="00B766ED" w:rsidRDefault="00155881">
      <w:pPr>
        <w:pStyle w:val="StandardWeb"/>
        <w:spacing w:before="0" w:beforeAutospacing="0" w:after="240" w:afterAutospacing="0"/>
        <w:divId w:val="715474534"/>
        <w:rPr>
          <w:rFonts w:ascii="Arial" w:hAnsi="Arial" w:cs="Arial"/>
        </w:rPr>
      </w:pPr>
      <w:r w:rsidRPr="00B766ED">
        <w:rPr>
          <w:rFonts w:ascii="Arial" w:hAnsi="Arial" w:cs="Arial"/>
        </w:rPr>
        <w:t>Auf diesen </w:t>
      </w:r>
      <w:r w:rsidRPr="00B766ED">
        <w:rPr>
          <w:rStyle w:val="Fett"/>
          <w:rFonts w:ascii="Arial" w:hAnsi="Arial" w:cs="Arial"/>
        </w:rPr>
        <w:t>ADE-Effekt</w:t>
      </w:r>
      <w:r w:rsidRPr="00B766ED">
        <w:rPr>
          <w:rFonts w:ascii="Arial" w:hAnsi="Arial" w:cs="Arial"/>
        </w:rPr>
        <w:t> hat auch das </w:t>
      </w:r>
      <w:hyperlink r:id="rId12" w:history="1">
        <w:r w:rsidRPr="00B766ED">
          <w:rPr>
            <w:rStyle w:val="Hyperlink"/>
            <w:rFonts w:ascii="Arial" w:hAnsi="Arial" w:cs="Arial"/>
            <w:color w:val="C30017"/>
          </w:rPr>
          <w:t>Paul-Ehrlich-Institut</w:t>
        </w:r>
      </w:hyperlink>
      <w:r w:rsidRPr="00B766ED">
        <w:rPr>
          <w:rFonts w:ascii="Arial" w:hAnsi="Arial" w:cs="Arial"/>
        </w:rPr>
        <w:t> (PEI) bereits im Juli des Vorjahres hingewiesen. „Es gibt bei SARS- und MERS-</w:t>
      </w:r>
      <w:proofErr w:type="spellStart"/>
      <w:r w:rsidRPr="00B766ED">
        <w:rPr>
          <w:rFonts w:ascii="Arial" w:hAnsi="Arial" w:cs="Arial"/>
        </w:rPr>
        <w:t>CoV</w:t>
      </w:r>
      <w:proofErr w:type="spellEnd"/>
      <w:r w:rsidRPr="00B766ED">
        <w:rPr>
          <w:rFonts w:ascii="Arial" w:hAnsi="Arial" w:cs="Arial"/>
        </w:rPr>
        <w:t xml:space="preserve"> Hinweise darauf, dass </w:t>
      </w:r>
      <w:r w:rsidRPr="00B766ED">
        <w:rPr>
          <w:rStyle w:val="Fett"/>
          <w:rFonts w:ascii="Arial" w:hAnsi="Arial" w:cs="Arial"/>
        </w:rPr>
        <w:t>unerwünschte infektionsverstärkende Antikörper</w:t>
      </w:r>
      <w:r w:rsidRPr="00B766ED">
        <w:rPr>
          <w:rFonts w:ascii="Arial" w:hAnsi="Arial" w:cs="Arial"/>
        </w:rPr>
        <w:t> (antibody-</w:t>
      </w:r>
      <w:proofErr w:type="spellStart"/>
      <w:r w:rsidRPr="00B766ED">
        <w:rPr>
          <w:rFonts w:ascii="Arial" w:hAnsi="Arial" w:cs="Arial"/>
        </w:rPr>
        <w:t>dependant</w:t>
      </w:r>
      <w:proofErr w:type="spellEnd"/>
      <w:r w:rsidRPr="00B766ED">
        <w:rPr>
          <w:rFonts w:ascii="Arial" w:hAnsi="Arial" w:cs="Arial"/>
        </w:rPr>
        <w:t xml:space="preserve"> </w:t>
      </w:r>
      <w:proofErr w:type="spellStart"/>
      <w:r w:rsidRPr="00B766ED">
        <w:rPr>
          <w:rFonts w:ascii="Arial" w:hAnsi="Arial" w:cs="Arial"/>
        </w:rPr>
        <w:t>enhancement</w:t>
      </w:r>
      <w:proofErr w:type="spellEnd"/>
      <w:r w:rsidRPr="00B766ED">
        <w:rPr>
          <w:rFonts w:ascii="Arial" w:hAnsi="Arial" w:cs="Arial"/>
        </w:rPr>
        <w:t>, ADE)</w:t>
      </w:r>
      <w:r w:rsidRPr="00B766ED">
        <w:rPr>
          <w:rStyle w:val="Fett"/>
          <w:rFonts w:ascii="Arial" w:hAnsi="Arial" w:cs="Arial"/>
        </w:rPr>
        <w:t> nach einer Impfung oder einer durchgemachten COVID-19-Erkrankung</w:t>
      </w:r>
      <w:r w:rsidRPr="00B766ED">
        <w:rPr>
          <w:rFonts w:ascii="Arial" w:hAnsi="Arial" w:cs="Arial"/>
        </w:rPr>
        <w:t> bei einer weiteren Infektion im ungünstigen Fall </w:t>
      </w:r>
      <w:r w:rsidRPr="00B766ED">
        <w:rPr>
          <w:rStyle w:val="Fett"/>
          <w:rFonts w:ascii="Arial" w:hAnsi="Arial" w:cs="Arial"/>
        </w:rPr>
        <w:t>zu einer verstärkten Infektion führen</w:t>
      </w:r>
      <w:r w:rsidRPr="00B766ED">
        <w:rPr>
          <w:rFonts w:ascii="Arial" w:hAnsi="Arial" w:cs="Arial"/>
        </w:rPr>
        <w:t> könnten“, heißt es dort. Große Bedenken bezüglich der Folgen der Massenimpfungen werden auch in einem kürzlich veröffentlichten </w:t>
      </w:r>
      <w:hyperlink r:id="rId13" w:history="1">
        <w:r w:rsidRPr="00B766ED">
          <w:rPr>
            <w:rStyle w:val="Hyperlink"/>
            <w:rFonts w:ascii="Arial" w:hAnsi="Arial" w:cs="Arial"/>
            <w:color w:val="C30017"/>
          </w:rPr>
          <w:t xml:space="preserve">Beitrag im „Journal </w:t>
        </w:r>
        <w:proofErr w:type="spellStart"/>
        <w:r w:rsidRPr="00B766ED">
          <w:rPr>
            <w:rStyle w:val="Hyperlink"/>
            <w:rFonts w:ascii="Arial" w:hAnsi="Arial" w:cs="Arial"/>
            <w:color w:val="C30017"/>
          </w:rPr>
          <w:t>of</w:t>
        </w:r>
        <w:proofErr w:type="spellEnd"/>
        <w:r w:rsidRPr="00B766ED">
          <w:rPr>
            <w:rStyle w:val="Hyperlink"/>
            <w:rFonts w:ascii="Arial" w:hAnsi="Arial" w:cs="Arial"/>
            <w:color w:val="C30017"/>
          </w:rPr>
          <w:t xml:space="preserve"> </w:t>
        </w:r>
        <w:proofErr w:type="spellStart"/>
        <w:r w:rsidRPr="00B766ED">
          <w:rPr>
            <w:rStyle w:val="Hyperlink"/>
            <w:rFonts w:ascii="Arial" w:hAnsi="Arial" w:cs="Arial"/>
            <w:color w:val="C30017"/>
          </w:rPr>
          <w:t>Infection</w:t>
        </w:r>
        <w:proofErr w:type="spellEnd"/>
        <w:r w:rsidRPr="00B766ED">
          <w:rPr>
            <w:rStyle w:val="Hyperlink"/>
            <w:rFonts w:ascii="Arial" w:hAnsi="Arial" w:cs="Arial"/>
            <w:color w:val="C30017"/>
          </w:rPr>
          <w:t>“</w:t>
        </w:r>
      </w:hyperlink>
      <w:r w:rsidRPr="00B766ED">
        <w:rPr>
          <w:rFonts w:ascii="Arial" w:hAnsi="Arial" w:cs="Arial"/>
        </w:rPr>
        <w:t> aufgeworfen. Die </w:t>
      </w:r>
      <w:r w:rsidRPr="00B766ED">
        <w:rPr>
          <w:rStyle w:val="Fett"/>
          <w:rFonts w:ascii="Arial" w:hAnsi="Arial" w:cs="Arial"/>
        </w:rPr>
        <w:t>infektionsverstärkenden Antikörper könnten „ein potenzielles Risiko für Massenimpfungen während der aktuellen Delta-Pandemie darstellen</w:t>
      </w:r>
      <w:r w:rsidRPr="00B766ED">
        <w:rPr>
          <w:rFonts w:ascii="Arial" w:hAnsi="Arial" w:cs="Arial"/>
        </w:rPr>
        <w:t xml:space="preserve">“, lautet die Schlussfolgerung der Wissenschaftler der Universität </w:t>
      </w:r>
      <w:proofErr w:type="spellStart"/>
      <w:r w:rsidRPr="00B766ED">
        <w:rPr>
          <w:rFonts w:ascii="Arial" w:hAnsi="Arial" w:cs="Arial"/>
        </w:rPr>
        <w:t>Aix</w:t>
      </w:r>
      <w:proofErr w:type="spellEnd"/>
      <w:r w:rsidRPr="00B766ED">
        <w:rPr>
          <w:rFonts w:ascii="Arial" w:hAnsi="Arial" w:cs="Arial"/>
        </w:rPr>
        <w:t>-Marseille.</w:t>
      </w:r>
    </w:p>
    <w:p w:rsidR="00155881" w:rsidRPr="00B766ED" w:rsidRDefault="00155881">
      <w:pPr>
        <w:pStyle w:val="StandardWeb"/>
        <w:spacing w:before="0" w:beforeAutospacing="0" w:after="240" w:afterAutospacing="0"/>
        <w:divId w:val="715474534"/>
        <w:rPr>
          <w:rFonts w:ascii="Arial" w:hAnsi="Arial" w:cs="Arial"/>
        </w:rPr>
      </w:pPr>
      <w:r w:rsidRPr="00B766ED">
        <w:rPr>
          <w:rStyle w:val="Fett"/>
          <w:rFonts w:ascii="Arial" w:hAnsi="Arial" w:cs="Arial"/>
        </w:rPr>
        <w:t>Abhängig auf Lebenszeit?</w:t>
      </w:r>
      <w:r w:rsidRPr="00B766ED">
        <w:rPr>
          <w:rFonts w:ascii="Arial" w:hAnsi="Arial" w:cs="Arial"/>
        </w:rPr>
        <w:t> – Ohne eine Auffrischungsimpfung, so die Studienautoren, könnten Geimpfte bei einer neuerlichen Infektion über kein funktionierendes Immunsystem mehr verfügen. Das ADE-Risiko sei bei Infektionen mit der Delta-Variante besonders hoch. Laut „</w:t>
      </w:r>
      <w:proofErr w:type="spellStart"/>
      <w:r w:rsidR="00CB3F7D">
        <w:fldChar w:fldCharType="begin"/>
      </w:r>
      <w:r w:rsidR="00CB3F7D">
        <w:instrText xml:space="preserve"> HYPERLINK "https://ourworldindata.org/covid-vaccinations" </w:instrText>
      </w:r>
      <w:r w:rsidR="00CB3F7D">
        <w:fldChar w:fldCharType="separate"/>
      </w:r>
      <w:r w:rsidRPr="00B766ED">
        <w:rPr>
          <w:rStyle w:val="Hyperlink"/>
          <w:rFonts w:ascii="Arial" w:hAnsi="Arial" w:cs="Arial"/>
          <w:color w:val="C30017"/>
        </w:rPr>
        <w:t>Our</w:t>
      </w:r>
      <w:proofErr w:type="spellEnd"/>
      <w:r w:rsidRPr="00B766ED">
        <w:rPr>
          <w:rStyle w:val="Hyperlink"/>
          <w:rFonts w:ascii="Arial" w:hAnsi="Arial" w:cs="Arial"/>
          <w:color w:val="C30017"/>
        </w:rPr>
        <w:t xml:space="preserve"> World in Data</w:t>
      </w:r>
      <w:r w:rsidR="00CB3F7D">
        <w:rPr>
          <w:rStyle w:val="Hyperlink"/>
          <w:rFonts w:ascii="Arial" w:hAnsi="Arial" w:cs="Arial"/>
          <w:color w:val="C30017"/>
        </w:rPr>
        <w:fldChar w:fldCharType="end"/>
      </w:r>
      <w:r w:rsidRPr="00B766ED">
        <w:rPr>
          <w:rFonts w:ascii="Arial" w:hAnsi="Arial" w:cs="Arial"/>
        </w:rPr>
        <w:t>“ wurden bisher 32,5% der Weltbevölkerung geimpft. </w:t>
      </w:r>
      <w:r w:rsidRPr="00B766ED">
        <w:rPr>
          <w:rStyle w:val="Fett"/>
          <w:rFonts w:ascii="Arial" w:hAnsi="Arial" w:cs="Arial"/>
        </w:rPr>
        <w:t>Das ADE-Phänomen könnte also bis zu 2,5 Mrd. Menschen betreffen.</w:t>
      </w:r>
    </w:p>
    <w:p w:rsidR="00155881" w:rsidRPr="00B766ED" w:rsidRDefault="00155881">
      <w:pPr>
        <w:pStyle w:val="StandardWeb"/>
        <w:spacing w:before="0" w:beforeAutospacing="0" w:after="240" w:afterAutospacing="0"/>
        <w:divId w:val="715474534"/>
        <w:rPr>
          <w:rFonts w:ascii="Arial" w:hAnsi="Arial" w:cs="Arial"/>
        </w:rPr>
      </w:pPr>
      <w:r w:rsidRPr="00B766ED">
        <w:rPr>
          <w:rStyle w:val="Fett"/>
          <w:rFonts w:ascii="Arial" w:hAnsi="Arial" w:cs="Arial"/>
        </w:rPr>
        <w:t>Mehr zum Thema:</w:t>
      </w:r>
    </w:p>
    <w:p w:rsidR="00155881" w:rsidRPr="00B766ED" w:rsidRDefault="00CB3F7D">
      <w:pPr>
        <w:pStyle w:val="amp-wp-102b7f8"/>
        <w:numPr>
          <w:ilvl w:val="0"/>
          <w:numId w:val="2"/>
        </w:numPr>
        <w:ind w:left="960"/>
        <w:divId w:val="715474534"/>
        <w:rPr>
          <w:rFonts w:ascii="Arial" w:eastAsia="Times New Roman" w:hAnsi="Arial" w:cs="Arial"/>
        </w:rPr>
      </w:pPr>
      <w:hyperlink r:id="rId14" w:history="1">
        <w:r w:rsidR="00155881" w:rsidRPr="00B766ED">
          <w:rPr>
            <w:rStyle w:val="Hyperlink"/>
            <w:rFonts w:ascii="Arial" w:eastAsia="Times New Roman" w:hAnsi="Arial" w:cs="Arial"/>
            <w:color w:val="C30017"/>
          </w:rPr>
          <w:t xml:space="preserve">Gefährlichkeit der infektionsverstärkenden Antikörper nach </w:t>
        </w:r>
        <w:proofErr w:type="spellStart"/>
        <w:r w:rsidR="00155881" w:rsidRPr="00B766ED">
          <w:rPr>
            <w:rStyle w:val="Hyperlink"/>
            <w:rFonts w:ascii="Arial" w:eastAsia="Times New Roman" w:hAnsi="Arial" w:cs="Arial"/>
            <w:color w:val="C30017"/>
          </w:rPr>
          <w:t>mRNA</w:t>
        </w:r>
        <w:proofErr w:type="spellEnd"/>
        <w:r w:rsidR="00155881" w:rsidRPr="00B766ED">
          <w:rPr>
            <w:rStyle w:val="Hyperlink"/>
            <w:rFonts w:ascii="Arial" w:eastAsia="Times New Roman" w:hAnsi="Arial" w:cs="Arial"/>
            <w:color w:val="C30017"/>
          </w:rPr>
          <w:t xml:space="preserve"> Impfung</w:t>
        </w:r>
      </w:hyperlink>
    </w:p>
    <w:p w:rsidR="00155881" w:rsidRPr="00B766ED" w:rsidRDefault="00CB3F7D">
      <w:pPr>
        <w:pStyle w:val="amp-wp-102b7f8"/>
        <w:numPr>
          <w:ilvl w:val="0"/>
          <w:numId w:val="2"/>
        </w:numPr>
        <w:ind w:left="960"/>
        <w:divId w:val="715474534"/>
        <w:rPr>
          <w:rFonts w:ascii="Arial" w:eastAsia="Times New Roman" w:hAnsi="Arial" w:cs="Arial"/>
        </w:rPr>
      </w:pPr>
      <w:hyperlink r:id="rId15" w:history="1">
        <w:proofErr w:type="spellStart"/>
        <w:r w:rsidR="00155881" w:rsidRPr="00B766ED">
          <w:rPr>
            <w:rStyle w:val="Hyperlink"/>
            <w:rFonts w:ascii="Arial" w:eastAsia="Times New Roman" w:hAnsi="Arial" w:cs="Arial"/>
            <w:color w:val="C30017"/>
          </w:rPr>
          <w:t>Valneva</w:t>
        </w:r>
        <w:proofErr w:type="spellEnd"/>
        <w:r w:rsidR="00155881" w:rsidRPr="00B766ED">
          <w:rPr>
            <w:rStyle w:val="Hyperlink"/>
            <w:rFonts w:ascii="Arial" w:eastAsia="Times New Roman" w:hAnsi="Arial" w:cs="Arial"/>
            <w:color w:val="C30017"/>
          </w:rPr>
          <w:t>: Klassischer Impfstoff aus Wien in Zulassungsstudie</w:t>
        </w:r>
      </w:hyperlink>
    </w:p>
    <w:p w:rsidR="00155881" w:rsidRPr="00B766ED" w:rsidRDefault="00CB3F7D">
      <w:pPr>
        <w:pStyle w:val="amp-wp-102b7f8"/>
        <w:numPr>
          <w:ilvl w:val="0"/>
          <w:numId w:val="2"/>
        </w:numPr>
        <w:ind w:left="960"/>
        <w:divId w:val="715474534"/>
        <w:rPr>
          <w:rFonts w:ascii="Arial" w:eastAsia="Times New Roman" w:hAnsi="Arial" w:cs="Arial"/>
        </w:rPr>
      </w:pPr>
      <w:hyperlink r:id="rId16" w:history="1">
        <w:r w:rsidR="00155881" w:rsidRPr="00B766ED">
          <w:rPr>
            <w:rStyle w:val="Hyperlink"/>
            <w:rFonts w:ascii="Arial" w:eastAsia="Times New Roman" w:hAnsi="Arial" w:cs="Arial"/>
            <w:color w:val="C30017"/>
          </w:rPr>
          <w:t xml:space="preserve">Über 23.000 deutsche Ärzte impfen keine </w:t>
        </w:r>
        <w:proofErr w:type="spellStart"/>
        <w:r w:rsidR="00155881" w:rsidRPr="00B766ED">
          <w:rPr>
            <w:rStyle w:val="Hyperlink"/>
            <w:rFonts w:ascii="Arial" w:eastAsia="Times New Roman" w:hAnsi="Arial" w:cs="Arial"/>
            <w:color w:val="C30017"/>
          </w:rPr>
          <w:t>mRNA</w:t>
        </w:r>
        <w:proofErr w:type="spellEnd"/>
        <w:r w:rsidR="00155881" w:rsidRPr="00B766ED">
          <w:rPr>
            <w:rStyle w:val="Hyperlink"/>
            <w:rFonts w:ascii="Arial" w:eastAsia="Times New Roman" w:hAnsi="Arial" w:cs="Arial"/>
            <w:color w:val="C30017"/>
          </w:rPr>
          <w:t>-Stoffe mehr</w:t>
        </w:r>
      </w:hyperlink>
    </w:p>
    <w:p w:rsidR="00155881" w:rsidRPr="00B766ED" w:rsidRDefault="00CB3F7D">
      <w:pPr>
        <w:pStyle w:val="amp-wp-102b7f8"/>
        <w:numPr>
          <w:ilvl w:val="0"/>
          <w:numId w:val="2"/>
        </w:numPr>
        <w:ind w:left="960"/>
        <w:divId w:val="715474534"/>
        <w:rPr>
          <w:rFonts w:ascii="Arial" w:eastAsia="Times New Roman" w:hAnsi="Arial" w:cs="Arial"/>
        </w:rPr>
      </w:pPr>
      <w:hyperlink r:id="rId17" w:history="1">
        <w:proofErr w:type="spellStart"/>
        <w:r w:rsidR="00155881" w:rsidRPr="00B766ED">
          <w:rPr>
            <w:rStyle w:val="Hyperlink"/>
            <w:rFonts w:ascii="Arial" w:eastAsia="Times New Roman" w:hAnsi="Arial" w:cs="Arial"/>
            <w:color w:val="C30017"/>
          </w:rPr>
          <w:t>Bhakdi</w:t>
        </w:r>
        <w:proofErr w:type="spellEnd"/>
        <w:r w:rsidR="00155881" w:rsidRPr="00B766ED">
          <w:rPr>
            <w:rStyle w:val="Hyperlink"/>
            <w:rFonts w:ascii="Arial" w:eastAsia="Times New Roman" w:hAnsi="Arial" w:cs="Arial"/>
            <w:color w:val="C30017"/>
          </w:rPr>
          <w:t>: Das Corona-Narrativ wurde widerlegt – Wir bilden Antikörper gegen Corona!</w:t>
        </w:r>
      </w:hyperlink>
    </w:p>
    <w:p w:rsidR="00155881" w:rsidRPr="00B766ED" w:rsidRDefault="00CB3F7D">
      <w:pPr>
        <w:pStyle w:val="entry-title"/>
        <w:numPr>
          <w:ilvl w:val="0"/>
          <w:numId w:val="2"/>
        </w:numPr>
        <w:ind w:left="960"/>
        <w:divId w:val="715474534"/>
        <w:rPr>
          <w:rFonts w:ascii="Arial" w:eastAsia="Times New Roman" w:hAnsi="Arial" w:cs="Arial"/>
        </w:rPr>
      </w:pPr>
      <w:hyperlink r:id="rId18" w:history="1">
        <w:r w:rsidR="00155881" w:rsidRPr="00B766ED">
          <w:rPr>
            <w:rStyle w:val="Hyperlink"/>
            <w:rFonts w:ascii="Arial" w:eastAsia="Times New Roman" w:hAnsi="Arial" w:cs="Arial"/>
            <w:color w:val="C30017"/>
          </w:rPr>
          <w:t>Studie belegt: Antikörper länger nachweisbar, lebenslange Immunität möglich</w:t>
        </w:r>
      </w:hyperlink>
    </w:p>
    <w:p w:rsidR="00155881" w:rsidRPr="00B766ED" w:rsidRDefault="00CB3F7D">
      <w:pPr>
        <w:pStyle w:val="entry-title"/>
        <w:numPr>
          <w:ilvl w:val="0"/>
          <w:numId w:val="2"/>
        </w:numPr>
        <w:ind w:left="960"/>
        <w:divId w:val="715474534"/>
        <w:rPr>
          <w:rFonts w:ascii="Arial" w:eastAsia="Times New Roman" w:hAnsi="Arial" w:cs="Arial"/>
        </w:rPr>
      </w:pPr>
      <w:hyperlink r:id="rId19" w:history="1">
        <w:proofErr w:type="spellStart"/>
        <w:r w:rsidR="00155881" w:rsidRPr="00B766ED">
          <w:rPr>
            <w:rStyle w:val="Hyperlink"/>
            <w:rFonts w:ascii="Arial" w:eastAsia="Times New Roman" w:hAnsi="Arial" w:cs="Arial"/>
            <w:color w:val="C30017"/>
          </w:rPr>
          <w:t>Bhakdi</w:t>
        </w:r>
        <w:proofErr w:type="spellEnd"/>
        <w:r w:rsidR="00155881" w:rsidRPr="00B766ED">
          <w:rPr>
            <w:rStyle w:val="Hyperlink"/>
            <w:rFonts w:ascii="Arial" w:eastAsia="Times New Roman" w:hAnsi="Arial" w:cs="Arial"/>
            <w:color w:val="C30017"/>
          </w:rPr>
          <w:t>: Impf-Nebenwirkungen bei mehr als 30% bestätigt und bewiesen!</w:t>
        </w:r>
      </w:hyperlink>
    </w:p>
    <w:p w:rsidR="00155881" w:rsidRPr="00B766ED" w:rsidRDefault="00CB3F7D">
      <w:pPr>
        <w:pStyle w:val="entry-title"/>
        <w:numPr>
          <w:ilvl w:val="0"/>
          <w:numId w:val="2"/>
        </w:numPr>
        <w:ind w:left="960"/>
        <w:divId w:val="715474534"/>
        <w:rPr>
          <w:rFonts w:ascii="Arial" w:eastAsia="Times New Roman" w:hAnsi="Arial" w:cs="Arial"/>
        </w:rPr>
      </w:pPr>
      <w:hyperlink r:id="rId20" w:history="1">
        <w:proofErr w:type="spellStart"/>
        <w:r w:rsidR="00155881" w:rsidRPr="00B766ED">
          <w:rPr>
            <w:rStyle w:val="Hyperlink"/>
            <w:rFonts w:ascii="Arial" w:eastAsia="Times New Roman" w:hAnsi="Arial" w:cs="Arial"/>
            <w:color w:val="C30017"/>
          </w:rPr>
          <w:t>Sucharit</w:t>
        </w:r>
        <w:proofErr w:type="spellEnd"/>
        <w:r w:rsidR="00155881" w:rsidRPr="00B766ED">
          <w:rPr>
            <w:rStyle w:val="Hyperlink"/>
            <w:rFonts w:ascii="Arial" w:eastAsia="Times New Roman" w:hAnsi="Arial" w:cs="Arial"/>
            <w:color w:val="C30017"/>
          </w:rPr>
          <w:t xml:space="preserve"> </w:t>
        </w:r>
        <w:proofErr w:type="spellStart"/>
        <w:r w:rsidR="00155881" w:rsidRPr="00B766ED">
          <w:rPr>
            <w:rStyle w:val="Hyperlink"/>
            <w:rFonts w:ascii="Arial" w:eastAsia="Times New Roman" w:hAnsi="Arial" w:cs="Arial"/>
            <w:color w:val="C30017"/>
          </w:rPr>
          <w:t>Bhakdi</w:t>
        </w:r>
        <w:proofErr w:type="spellEnd"/>
        <w:r w:rsidR="00155881" w:rsidRPr="00B766ED">
          <w:rPr>
            <w:rStyle w:val="Hyperlink"/>
            <w:rFonts w:ascii="Arial" w:eastAsia="Times New Roman" w:hAnsi="Arial" w:cs="Arial"/>
            <w:color w:val="C30017"/>
          </w:rPr>
          <w:t>: Diese Impfung gehört vor ein Tribunal</w:t>
        </w:r>
      </w:hyperlink>
    </w:p>
    <w:p w:rsidR="00155881" w:rsidRPr="00B766ED" w:rsidRDefault="00CB3F7D">
      <w:pPr>
        <w:pStyle w:val="entry-title"/>
        <w:numPr>
          <w:ilvl w:val="0"/>
          <w:numId w:val="2"/>
        </w:numPr>
        <w:ind w:left="960"/>
        <w:divId w:val="715474534"/>
        <w:rPr>
          <w:rFonts w:ascii="Arial" w:eastAsia="Times New Roman" w:hAnsi="Arial" w:cs="Arial"/>
        </w:rPr>
      </w:pPr>
      <w:hyperlink r:id="rId21" w:history="1">
        <w:r w:rsidR="00155881" w:rsidRPr="00B766ED">
          <w:rPr>
            <w:rStyle w:val="Hyperlink"/>
            <w:rFonts w:ascii="Arial" w:eastAsia="Times New Roman" w:hAnsi="Arial" w:cs="Arial"/>
            <w:color w:val="C30017"/>
          </w:rPr>
          <w:t xml:space="preserve">Neues </w:t>
        </w:r>
        <w:proofErr w:type="spellStart"/>
        <w:r w:rsidR="00155881" w:rsidRPr="00B766ED">
          <w:rPr>
            <w:rStyle w:val="Hyperlink"/>
            <w:rFonts w:ascii="Arial" w:eastAsia="Times New Roman" w:hAnsi="Arial" w:cs="Arial"/>
            <w:color w:val="C30017"/>
          </w:rPr>
          <w:t>Bhakdi</w:t>
        </w:r>
        <w:proofErr w:type="spellEnd"/>
        <w:r w:rsidR="00155881" w:rsidRPr="00B766ED">
          <w:rPr>
            <w:rStyle w:val="Hyperlink"/>
            <w:rFonts w:ascii="Arial" w:eastAsia="Times New Roman" w:hAnsi="Arial" w:cs="Arial"/>
            <w:color w:val="C30017"/>
          </w:rPr>
          <w:t>-Buch enthüllt: Darum sind Corona-Impfungen gefährlich</w:t>
        </w:r>
      </w:hyperlink>
    </w:p>
    <w:p w:rsidR="00155881" w:rsidRPr="00B766ED" w:rsidRDefault="00155881">
      <w:pPr>
        <w:divId w:val="93088730"/>
        <w:rPr>
          <w:rFonts w:ascii="Arial" w:eastAsia="Times New Roman" w:hAnsi="Arial" w:cs="Arial"/>
          <w:sz w:val="24"/>
          <w:szCs w:val="24"/>
        </w:rPr>
      </w:pPr>
      <w:r w:rsidRPr="00B766ED">
        <w:rPr>
          <w:rFonts w:ascii="Arial" w:eastAsia="Times New Roman" w:hAnsi="Arial" w:cs="Arial"/>
          <w:noProof/>
          <w:color w:val="C30017"/>
          <w:sz w:val="24"/>
          <w:szCs w:val="24"/>
        </w:rPr>
        <mc:AlternateContent>
          <mc:Choice Requires="wps">
            <w:drawing>
              <wp:inline distT="0" distB="0" distL="0" distR="0" wp14:anchorId="24E3F86D" wp14:editId="7D6EF26E">
                <wp:extent cx="304800" cy="304800"/>
                <wp:effectExtent l="0" t="0" r="0" b="0"/>
                <wp:docPr id="1" name="Rechtec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13476E" id="Rechteck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" filled="f" stroked="f">
                <o:lock v:ext="edit" aspectratio="t"/>
                <w10:anchorlock/>
              </v:rect>
            </w:pict>
          </mc:Fallback>
        </mc:AlternateContent>
      </w:r>
    </w:p>
    <w:sectPr w:rsidR="00155881" w:rsidRPr="00B766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C5E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7C21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881"/>
    <w:rsid w:val="00155881"/>
    <w:rsid w:val="003C6712"/>
    <w:rsid w:val="005400F5"/>
    <w:rsid w:val="00834A25"/>
    <w:rsid w:val="0095551B"/>
    <w:rsid w:val="009A448A"/>
    <w:rsid w:val="00A46EE6"/>
    <w:rsid w:val="00B766ED"/>
    <w:rsid w:val="00CB3F7D"/>
    <w:rsid w:val="00DB1ABF"/>
    <w:rsid w:val="00FC6B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1558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1558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588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155881"/>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semiHidden/>
    <w:unhideWhenUsed/>
    <w:rsid w:val="00155881"/>
    <w:rPr>
      <w:color w:val="0000FF"/>
      <w:u w:val="single"/>
    </w:rPr>
  </w:style>
  <w:style w:type="character" w:customStyle="1" w:styleId="amp-site-title">
    <w:name w:val="amp-site-title"/>
    <w:basedOn w:val="Absatz-Standardschriftart"/>
    <w:rsid w:val="00155881"/>
  </w:style>
  <w:style w:type="paragraph" w:customStyle="1" w:styleId="wp-caption-text">
    <w:name w:val="wp-caption-text"/>
    <w:basedOn w:val="Standard"/>
    <w:rsid w:val="00155881"/>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Standard"/>
    <w:uiPriority w:val="99"/>
    <w:unhideWhenUsed/>
    <w:rsid w:val="00155881"/>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sid w:val="00155881"/>
    <w:rPr>
      <w:b/>
      <w:bCs/>
    </w:rPr>
  </w:style>
  <w:style w:type="character" w:styleId="Hervorhebung">
    <w:name w:val="Emphasis"/>
    <w:basedOn w:val="Absatz-Standardschriftart"/>
    <w:uiPriority w:val="20"/>
    <w:qFormat/>
    <w:rsid w:val="00155881"/>
    <w:rPr>
      <w:i/>
      <w:iCs/>
    </w:rPr>
  </w:style>
  <w:style w:type="paragraph" w:customStyle="1" w:styleId="amp-wp-102b7f8">
    <w:name w:val="amp-wp-102b7f8"/>
    <w:basedOn w:val="Standard"/>
    <w:rsid w:val="00155881"/>
    <w:pPr>
      <w:spacing w:before="100" w:beforeAutospacing="1" w:after="100" w:afterAutospacing="1" w:line="240" w:lineRule="auto"/>
    </w:pPr>
    <w:rPr>
      <w:rFonts w:ascii="Times New Roman" w:hAnsi="Times New Roman" w:cs="Times New Roman"/>
      <w:sz w:val="24"/>
      <w:szCs w:val="24"/>
    </w:rPr>
  </w:style>
  <w:style w:type="paragraph" w:customStyle="1" w:styleId="entry-title">
    <w:name w:val="entry-title"/>
    <w:basedOn w:val="Standard"/>
    <w:rsid w:val="00155881"/>
    <w:pPr>
      <w:spacing w:before="100" w:beforeAutospacing="1" w:after="100" w:afterAutospacing="1" w:line="240" w:lineRule="auto"/>
    </w:pPr>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CB3F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3F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1558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1558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588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155881"/>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semiHidden/>
    <w:unhideWhenUsed/>
    <w:rsid w:val="00155881"/>
    <w:rPr>
      <w:color w:val="0000FF"/>
      <w:u w:val="single"/>
    </w:rPr>
  </w:style>
  <w:style w:type="character" w:customStyle="1" w:styleId="amp-site-title">
    <w:name w:val="amp-site-title"/>
    <w:basedOn w:val="Absatz-Standardschriftart"/>
    <w:rsid w:val="00155881"/>
  </w:style>
  <w:style w:type="paragraph" w:customStyle="1" w:styleId="wp-caption-text">
    <w:name w:val="wp-caption-text"/>
    <w:basedOn w:val="Standard"/>
    <w:rsid w:val="00155881"/>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Standard"/>
    <w:uiPriority w:val="99"/>
    <w:unhideWhenUsed/>
    <w:rsid w:val="00155881"/>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sid w:val="00155881"/>
    <w:rPr>
      <w:b/>
      <w:bCs/>
    </w:rPr>
  </w:style>
  <w:style w:type="character" w:styleId="Hervorhebung">
    <w:name w:val="Emphasis"/>
    <w:basedOn w:val="Absatz-Standardschriftart"/>
    <w:uiPriority w:val="20"/>
    <w:qFormat/>
    <w:rsid w:val="00155881"/>
    <w:rPr>
      <w:i/>
      <w:iCs/>
    </w:rPr>
  </w:style>
  <w:style w:type="paragraph" w:customStyle="1" w:styleId="amp-wp-102b7f8">
    <w:name w:val="amp-wp-102b7f8"/>
    <w:basedOn w:val="Standard"/>
    <w:rsid w:val="00155881"/>
    <w:pPr>
      <w:spacing w:before="100" w:beforeAutospacing="1" w:after="100" w:afterAutospacing="1" w:line="240" w:lineRule="auto"/>
    </w:pPr>
    <w:rPr>
      <w:rFonts w:ascii="Times New Roman" w:hAnsi="Times New Roman" w:cs="Times New Roman"/>
      <w:sz w:val="24"/>
      <w:szCs w:val="24"/>
    </w:rPr>
  </w:style>
  <w:style w:type="paragraph" w:customStyle="1" w:styleId="entry-title">
    <w:name w:val="entry-title"/>
    <w:basedOn w:val="Standard"/>
    <w:rsid w:val="00155881"/>
    <w:pPr>
      <w:spacing w:before="100" w:beforeAutospacing="1" w:after="100" w:afterAutospacing="1" w:line="240" w:lineRule="auto"/>
    </w:pPr>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CB3F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3F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385996">
      <w:marLeft w:val="0"/>
      <w:marRight w:val="0"/>
      <w:marTop w:val="0"/>
      <w:marBottom w:val="0"/>
      <w:divBdr>
        <w:top w:val="none" w:sz="0" w:space="0" w:color="auto"/>
        <w:left w:val="none" w:sz="0" w:space="0" w:color="auto"/>
        <w:bottom w:val="none" w:sz="0" w:space="0" w:color="auto"/>
        <w:right w:val="none" w:sz="0" w:space="0" w:color="auto"/>
      </w:divBdr>
    </w:div>
    <w:div w:id="715474534">
      <w:marLeft w:val="240"/>
      <w:marRight w:val="240"/>
      <w:marTop w:val="0"/>
      <w:marBottom w:val="0"/>
      <w:divBdr>
        <w:top w:val="none" w:sz="0" w:space="0" w:color="auto"/>
        <w:left w:val="none" w:sz="0" w:space="0" w:color="auto"/>
        <w:bottom w:val="none" w:sz="0" w:space="0" w:color="auto"/>
        <w:right w:val="none" w:sz="0" w:space="0" w:color="auto"/>
      </w:divBdr>
      <w:divsChild>
        <w:div w:id="1065254051">
          <w:blockQuote w:val="1"/>
          <w:marLeft w:val="0"/>
          <w:marRight w:val="0"/>
          <w:marTop w:val="120"/>
          <w:marBottom w:val="360"/>
          <w:divBdr>
            <w:top w:val="none" w:sz="0" w:space="0" w:color="auto"/>
            <w:left w:val="single" w:sz="12" w:space="12" w:color="C30017"/>
            <w:bottom w:val="none" w:sz="0" w:space="0" w:color="auto"/>
            <w:right w:val="none" w:sz="0" w:space="0" w:color="auto"/>
          </w:divBdr>
        </w:div>
        <w:div w:id="93088730">
          <w:marLeft w:val="0"/>
          <w:marRight w:val="0"/>
          <w:marTop w:val="0"/>
          <w:marBottom w:val="0"/>
          <w:divBdr>
            <w:top w:val="none" w:sz="0" w:space="0" w:color="auto"/>
            <w:left w:val="none" w:sz="0" w:space="0" w:color="auto"/>
            <w:bottom w:val="none" w:sz="0" w:space="0" w:color="auto"/>
            <w:right w:val="none" w:sz="0" w:space="0" w:color="auto"/>
          </w:divBdr>
        </w:div>
      </w:divsChild>
    </w:div>
    <w:div w:id="1086344461">
      <w:marLeft w:val="240"/>
      <w:marRight w:val="240"/>
      <w:marTop w:val="360"/>
      <w:marBottom w:val="360"/>
      <w:divBdr>
        <w:top w:val="none" w:sz="0" w:space="0" w:color="auto"/>
        <w:left w:val="none" w:sz="0" w:space="0" w:color="auto"/>
        <w:bottom w:val="none" w:sz="0" w:space="0" w:color="auto"/>
        <w:right w:val="none" w:sz="0" w:space="0" w:color="auto"/>
      </w:divBdr>
    </w:div>
    <w:div w:id="1396466103">
      <w:marLeft w:val="240"/>
      <w:marRight w:val="240"/>
      <w:marTop w:val="360"/>
      <w:marBottom w:val="360"/>
      <w:divBdr>
        <w:top w:val="none" w:sz="0" w:space="0" w:color="auto"/>
        <w:left w:val="none" w:sz="0" w:space="0" w:color="auto"/>
        <w:bottom w:val="none" w:sz="0" w:space="0" w:color="auto"/>
        <w:right w:val="none" w:sz="0" w:space="0" w:color="auto"/>
      </w:divBdr>
    </w:div>
    <w:div w:id="1396971314">
      <w:marLeft w:val="0"/>
      <w:marRight w:val="0"/>
      <w:marTop w:val="0"/>
      <w:marBottom w:val="360"/>
      <w:divBdr>
        <w:top w:val="none" w:sz="0" w:space="0" w:color="auto"/>
        <w:left w:val="none" w:sz="0" w:space="0" w:color="auto"/>
        <w:bottom w:val="none" w:sz="0" w:space="0" w:color="auto"/>
        <w:right w:val="none" w:sz="0" w:space="0" w:color="auto"/>
      </w:divBdr>
    </w:div>
    <w:div w:id="21069209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vtpr.com/index.php/IJVTPR/article/view/23/51" TargetMode="External"/><Relationship Id="rId13" Type="http://schemas.openxmlformats.org/officeDocument/2006/relationships/hyperlink" Target="https://www.journalofinfection.com/article/S0163-4453(21)00392-3/fulltext" TargetMode="External"/><Relationship Id="rId18" Type="http://schemas.openxmlformats.org/officeDocument/2006/relationships/hyperlink" Target="https://www.wochenblick.at/studie-belegt-antikoerper-laenger-nachweisbar-lebenslange-immunitaet-moeglich/" TargetMode="External"/><Relationship Id="rId3" Type="http://schemas.microsoft.com/office/2007/relationships/stylesWithEffects" Target="stylesWithEffects.xml"/><Relationship Id="rId21" Type="http://schemas.openxmlformats.org/officeDocument/2006/relationships/hyperlink" Target="https://www.wochenblick.at/neues-bhakdi-buch-enthuellt-darum-sind-corona-impfungen-gefaehrlich/" TargetMode="External"/><Relationship Id="rId7" Type="http://schemas.openxmlformats.org/officeDocument/2006/relationships/hyperlink" Target="https://www.epochtimes.de/wissen/forschung/neue-peer-review-studie-corona-impfungen-koennten-immunsystem-stark-schaedigen-a3585931.html" TargetMode="External"/><Relationship Id="rId12" Type="http://schemas.openxmlformats.org/officeDocument/2006/relationships/hyperlink" Target="https://www.pei.de/SharedDocs/FAQs/DE/coronavirus/coronavirus-infektionsverstaerkende-antikoerper-ade.html" TargetMode="External"/><Relationship Id="rId17" Type="http://schemas.openxmlformats.org/officeDocument/2006/relationships/hyperlink" Target="https://www.wochenblick.at/bhakdi-das-corona-narrativ-wurde-widerlegt-wir-bilden-antikoerper-gegen-corona/" TargetMode="External"/><Relationship Id="rId2" Type="http://schemas.openxmlformats.org/officeDocument/2006/relationships/styles" Target="styles.xml"/><Relationship Id="rId16" Type="http://schemas.openxmlformats.org/officeDocument/2006/relationships/hyperlink" Target="https://www.wochenblick.at/ueber-23-000-deutsche-aerzte-impfen-keine-mrna-stoffe-mehr/" TargetMode="External"/><Relationship Id="rId20" Type="http://schemas.openxmlformats.org/officeDocument/2006/relationships/hyperlink" Target="https://www.wochenblick.at/sucharit-bhakdi-diese-impfung-gehoert-vor-ein-tribuna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medrxiv.org/content/10.1101/2021.05.03.21256520v1.full" TargetMode="External"/><Relationship Id="rId5" Type="http://schemas.openxmlformats.org/officeDocument/2006/relationships/webSettings" Target="webSettings.xml"/><Relationship Id="rId15" Type="http://schemas.openxmlformats.org/officeDocument/2006/relationships/hyperlink" Target="https://www.wochenblick.at/valneva-klassischer-impfstoff-aus-wien-in-zulassungsstudie/" TargetMode="External"/><Relationship Id="rId23" Type="http://schemas.openxmlformats.org/officeDocument/2006/relationships/theme" Target="theme/theme1.xml"/><Relationship Id="rId10" Type="http://schemas.openxmlformats.org/officeDocument/2006/relationships/hyperlink" Target="https://www.wochenblick.at/gefaehrlichkeit-der-infektionsverstaerkenden-antikoerper-nach-mrna-impfung/" TargetMode="External"/><Relationship Id="rId19" Type="http://schemas.openxmlformats.org/officeDocument/2006/relationships/hyperlink" Target="https://www.wochenblick.at/bhakdi-impf-nebenwirkungen-bei-mehr-als-30-bestaetigt-und-bewiesen/" TargetMode="External"/><Relationship Id="rId4" Type="http://schemas.openxmlformats.org/officeDocument/2006/relationships/settings" Target="settings.xml"/><Relationship Id="rId9" Type="http://schemas.openxmlformats.org/officeDocument/2006/relationships/hyperlink" Target="https://ijvtpr.com/index.php/IJVTPR/article/view/23/51" TargetMode="External"/><Relationship Id="rId14" Type="http://schemas.openxmlformats.org/officeDocument/2006/relationships/hyperlink" Target="https://www.wochenblick.at/gefaehrlichkeit-der-infektionsverstaerkenden-antikoerper-nach-mrna-impfung/"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1087</Words>
  <Characters>6853</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Gastbenutzer</dc:creator>
  <cp:lastModifiedBy>office</cp:lastModifiedBy>
  <cp:revision>4</cp:revision>
  <cp:lastPrinted>2021-08-25T19:49:00Z</cp:lastPrinted>
  <dcterms:created xsi:type="dcterms:W3CDTF">2021-08-25T05:08:00Z</dcterms:created>
  <dcterms:modified xsi:type="dcterms:W3CDTF">2021-08-25T19:50:00Z</dcterms:modified>
</cp:coreProperties>
</file>