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B3" w:rsidRDefault="001B4BB3">
      <w:pPr>
        <w:pStyle w:val="berschrift1"/>
        <w:spacing w:before="0"/>
        <w:textAlignment w:val="baseline"/>
        <w:divId w:val="273483663"/>
        <w:rPr>
          <w:rFonts w:ascii="Arial" w:eastAsia="Times New Roman" w:hAnsi="Arial"/>
          <w:color w:val="030303"/>
          <w:sz w:val="39"/>
          <w:szCs w:val="39"/>
        </w:rPr>
      </w:pPr>
      <w:bookmarkStart w:id="0" w:name="_GoBack"/>
      <w:bookmarkEnd w:id="0"/>
      <w:r>
        <w:rPr>
          <w:rStyle w:val="post-titletext"/>
          <w:rFonts w:ascii="Arial" w:eastAsia="Times New Roman" w:hAnsi="Arial"/>
          <w:b/>
          <w:bCs/>
          <w:color w:val="030303"/>
          <w:sz w:val="39"/>
          <w:szCs w:val="39"/>
          <w:bdr w:val="none" w:sz="0" w:space="0" w:color="auto" w:frame="1"/>
        </w:rPr>
        <w:t>Johns Hopkins University bestätigt: Impfverweigerer können mittels PCR-Test geimpft werden!</w:t>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Im Januar 2019 definierte die </w:t>
      </w:r>
      <w:hyperlink r:id="rId5" w:tgtFrame="_blank" w:history="1">
        <w:r>
          <w:rPr>
            <w:rStyle w:val="Hyperlink"/>
            <w:rFonts w:ascii="inherit" w:hAnsi="inherit"/>
            <w:color w:val="3B5998"/>
            <w:sz w:val="29"/>
            <w:szCs w:val="29"/>
            <w:bdr w:val="none" w:sz="0" w:space="0" w:color="auto" w:frame="1"/>
          </w:rPr>
          <w:t>WHO</w:t>
        </w:r>
      </w:hyperlink>
      <w:r>
        <w:rPr>
          <w:rStyle w:val="vkif2"/>
          <w:rFonts w:ascii="inherit" w:hAnsi="inherit"/>
          <w:color w:val="030303"/>
          <w:sz w:val="29"/>
          <w:szCs w:val="29"/>
          <w:bdr w:val="none" w:sz="0" w:space="0" w:color="auto" w:frame="1"/>
        </w:rPr>
        <w:t xml:space="preserve"> die wachsende Zahl der Impfkritiker als eine der zehn </w:t>
      </w:r>
      <w:proofErr w:type="spellStart"/>
      <w:r>
        <w:rPr>
          <w:rStyle w:val="vkif2"/>
          <w:rFonts w:ascii="inherit" w:hAnsi="inherit"/>
          <w:color w:val="030303"/>
          <w:sz w:val="29"/>
          <w:szCs w:val="29"/>
          <w:bdr w:val="none" w:sz="0" w:space="0" w:color="auto" w:frame="1"/>
        </w:rPr>
        <w:t>grössten</w:t>
      </w:r>
      <w:proofErr w:type="spellEnd"/>
      <w:r>
        <w:rPr>
          <w:rStyle w:val="vkif2"/>
          <w:rFonts w:ascii="inherit" w:hAnsi="inherit"/>
          <w:color w:val="030303"/>
          <w:sz w:val="29"/>
          <w:szCs w:val="29"/>
          <w:bdr w:val="none" w:sz="0" w:space="0" w:color="auto" w:frame="1"/>
        </w:rPr>
        <w:t xml:space="preserve"> Bedrohungen für die globale Gesundheit und seit dem beispiellosen </w:t>
      </w:r>
      <w:hyperlink r:id="rId6" w:tgtFrame="_blank" w:history="1">
        <w:r>
          <w:rPr>
            <w:rStyle w:val="Hyperlink"/>
            <w:rFonts w:ascii="inherit" w:hAnsi="inherit"/>
            <w:color w:val="3B5998"/>
            <w:sz w:val="29"/>
            <w:szCs w:val="29"/>
            <w:bdr w:val="none" w:sz="0" w:space="0" w:color="auto" w:frame="1"/>
          </w:rPr>
          <w:t>Corona-Impf-Fiasko</w:t>
        </w:r>
      </w:hyperlink>
      <w:r>
        <w:rPr>
          <w:rStyle w:val="vkif2"/>
          <w:rFonts w:ascii="inherit" w:hAnsi="inherit"/>
          <w:color w:val="030303"/>
          <w:sz w:val="29"/>
          <w:szCs w:val="29"/>
          <w:bdr w:val="none" w:sz="0" w:space="0" w:color="auto" w:frame="1"/>
        </w:rPr>
        <w:t xml:space="preserve"> hat sich die Zahl der Impfverweigerer regelrecht vervielfacht. Indessen formiert sich sogar innerhalb des schulmedizinischen Establishments Widerstand. Doch die Drahtzieher der WHO beharren weiter auf eine unrealistische Durchimpfungsrate von mindestens 70 Prozent.</w:t>
      </w:r>
    </w:p>
    <w:p w:rsidR="001B4BB3" w:rsidRDefault="001B4BB3">
      <w:pPr>
        <w:textAlignment w:val="baseline"/>
        <w:divId w:val="214708284"/>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Nun warnen diverse Experten und ehemalige Mainstream-Journalisten wie John O’Sullivan davor, dass die massive PCR-Testkampagne ein verkapptes Impfprogramm der WHO sein könnte. (vgl. </w:t>
      </w:r>
      <w:hyperlink r:id="rId7" w:tgtFrame="_blank" w:history="1">
        <w:proofErr w:type="spellStart"/>
        <w:r>
          <w:rPr>
            <w:rStyle w:val="Hyperlink"/>
            <w:rFonts w:ascii="inherit" w:hAnsi="inherit"/>
            <w:color w:val="3B5998"/>
            <w:sz w:val="29"/>
            <w:szCs w:val="29"/>
            <w:bdr w:val="none" w:sz="0" w:space="0" w:color="auto" w:frame="1"/>
          </w:rPr>
          <w:t>Principia</w:t>
        </w:r>
        <w:proofErr w:type="spellEnd"/>
        <w:r>
          <w:rPr>
            <w:rStyle w:val="Hyperlink"/>
            <w:rFonts w:ascii="inherit" w:hAnsi="inherit"/>
            <w:color w:val="3B5998"/>
            <w:sz w:val="29"/>
            <w:szCs w:val="29"/>
            <w:bdr w:val="none" w:sz="0" w:space="0" w:color="auto" w:frame="1"/>
          </w:rPr>
          <w:t xml:space="preserve"> Scientific</w:t>
        </w:r>
      </w:hyperlink>
      <w:r>
        <w:rPr>
          <w:rStyle w:val="vkif2"/>
          <w:rFonts w:ascii="inherit" w:hAnsi="inherit"/>
          <w:color w:val="030303"/>
          <w:sz w:val="29"/>
          <w:szCs w:val="29"/>
          <w:bdr w:val="none" w:sz="0" w:space="0" w:color="auto" w:frame="1"/>
        </w:rPr>
        <w:t>)</w:t>
      </w:r>
    </w:p>
    <w:p w:rsidR="001B4BB3" w:rsidRDefault="001B4BB3">
      <w:pPr>
        <w:textAlignment w:val="baseline"/>
        <w:divId w:val="66347625"/>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O’Sullivan verweist dabei auf eine neue Technologie, die an der Johns Hopkins University entwickelt wurde und heimliche Impfungen mittels PCR-Test ermöglichen soll. (vgl. </w:t>
      </w:r>
      <w:hyperlink r:id="rId8" w:tgtFrame="_blank" w:history="1">
        <w:r>
          <w:rPr>
            <w:rStyle w:val="Hyperlink"/>
            <w:rFonts w:ascii="inherit" w:hAnsi="inherit"/>
            <w:color w:val="3B5998"/>
            <w:sz w:val="29"/>
            <w:szCs w:val="29"/>
            <w:bdr w:val="none" w:sz="0" w:space="0" w:color="auto" w:frame="1"/>
          </w:rPr>
          <w:t xml:space="preserve">Johns Hopkins </w:t>
        </w:r>
        <w:proofErr w:type="spellStart"/>
        <w:r>
          <w:rPr>
            <w:rStyle w:val="Hyperlink"/>
            <w:rFonts w:ascii="inherit" w:hAnsi="inherit"/>
            <w:color w:val="3B5998"/>
            <w:sz w:val="29"/>
            <w:szCs w:val="29"/>
            <w:bdr w:val="none" w:sz="0" w:space="0" w:color="auto" w:frame="1"/>
          </w:rPr>
          <w:t>Universitiy</w:t>
        </w:r>
        <w:proofErr w:type="spellEnd"/>
      </w:hyperlink>
      <w:r>
        <w:rPr>
          <w:rStyle w:val="vkif2"/>
          <w:rFonts w:ascii="inherit" w:hAnsi="inherit"/>
          <w:color w:val="030303"/>
          <w:sz w:val="29"/>
          <w:szCs w:val="29"/>
          <w:bdr w:val="none" w:sz="0" w:space="0" w:color="auto" w:frame="1"/>
        </w:rPr>
        <w:t>)</w:t>
      </w:r>
    </w:p>
    <w:p w:rsidR="001B4BB3" w:rsidRDefault="001B4BB3">
      <w:pPr>
        <w:textAlignment w:val="baseline"/>
        <w:divId w:val="1968506808"/>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textAlignment w:val="baseline"/>
        <w:divId w:val="747771798"/>
        <w:rPr>
          <w:rFonts w:ascii="Arial" w:eastAsia="Times New Roman" w:hAnsi="Arial"/>
          <w:color w:val="030303"/>
          <w:sz w:val="29"/>
          <w:szCs w:val="29"/>
        </w:rPr>
      </w:pPr>
      <w:r>
        <w:rPr>
          <w:rStyle w:val="vkif2"/>
          <w:rFonts w:ascii="Arial" w:eastAsia="Times New Roman" w:hAnsi="Arial"/>
          <w:color w:val="030303"/>
          <w:sz w:val="29"/>
          <w:szCs w:val="29"/>
          <w:bdr w:val="none" w:sz="0" w:space="0" w:color="auto" w:frame="1"/>
        </w:rPr>
        <w:t>Inspiriert von einem parasitären Wurm, der seine scharfen Zähne in den Darm seines Wirts gräbt, haben Johns Hopkins-Forscher winzige, sternförmige Mikrogeräte entwickelt, die sich an der Darmschleimhaut festsetzen und Medikamente in den Körper abgeben können.</w:t>
      </w:r>
    </w:p>
    <w:p w:rsidR="001B4BB3" w:rsidRDefault="001B4BB3">
      <w:pPr>
        <w:textAlignment w:val="baseline"/>
        <w:divId w:val="1380400772"/>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Diese winzigen Geräte, die als „</w:t>
      </w:r>
      <w:proofErr w:type="spellStart"/>
      <w:r>
        <w:rPr>
          <w:rStyle w:val="vkif2"/>
          <w:rFonts w:ascii="inherit" w:hAnsi="inherit"/>
          <w:color w:val="030303"/>
          <w:sz w:val="29"/>
          <w:szCs w:val="29"/>
          <w:bdr w:val="none" w:sz="0" w:space="0" w:color="auto" w:frame="1"/>
        </w:rPr>
        <w:t>Theragripper</w:t>
      </w:r>
      <w:proofErr w:type="spellEnd"/>
      <w:r>
        <w:rPr>
          <w:rStyle w:val="vkif2"/>
          <w:rFonts w:ascii="inherit" w:hAnsi="inherit"/>
          <w:color w:val="030303"/>
          <w:sz w:val="29"/>
          <w:szCs w:val="29"/>
          <w:bdr w:val="none" w:sz="0" w:space="0" w:color="auto" w:frame="1"/>
        </w:rPr>
        <w:t xml:space="preserve">“ bezeichnet werden, bestehen aus Metall und einem dünnen, formverändernden Film. Sie sind mit wärmeempfindlichem Paraffinwachs beschichtet und jeweils nicht grösser als ein Staubfleck. (vgl. </w:t>
      </w:r>
      <w:hyperlink r:id="rId9" w:tgtFrame="_blank" w:history="1">
        <w:r>
          <w:rPr>
            <w:rStyle w:val="Hyperlink"/>
            <w:rFonts w:ascii="inherit" w:hAnsi="inherit"/>
            <w:color w:val="3B5998"/>
            <w:sz w:val="29"/>
            <w:szCs w:val="29"/>
            <w:bdr w:val="none" w:sz="0" w:space="0" w:color="auto" w:frame="1"/>
          </w:rPr>
          <w:t>Abb. 1</w:t>
        </w:r>
      </w:hyperlink>
      <w:r>
        <w:rPr>
          <w:rStyle w:val="vkif2"/>
          <w:rFonts w:ascii="inherit" w:hAnsi="inherit"/>
          <w:color w:val="030303"/>
          <w:sz w:val="29"/>
          <w:szCs w:val="29"/>
          <w:bdr w:val="none" w:sz="0" w:space="0" w:color="auto" w:frame="1"/>
        </w:rPr>
        <w:t>)</w:t>
      </w:r>
    </w:p>
    <w:p w:rsidR="001B4BB3" w:rsidRDefault="001B4BB3">
      <w:pPr>
        <w:textAlignment w:val="baseline"/>
        <w:divId w:val="2057507975"/>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lastRenderedPageBreak/>
        <w:br/>
      </w:r>
    </w:p>
    <w:p w:rsidR="001B4BB3" w:rsidRDefault="001B4BB3">
      <w:pPr>
        <w:textAlignment w:val="baseline"/>
        <w:divId w:val="340469507"/>
        <w:rPr>
          <w:rFonts w:ascii="inherit" w:eastAsia="Times New Roman" w:hAnsi="inherit"/>
          <w:color w:val="030303"/>
          <w:sz w:val="29"/>
          <w:szCs w:val="29"/>
        </w:rPr>
      </w:pPr>
      <w:r>
        <w:rPr>
          <w:rFonts w:ascii="inherit" w:eastAsia="Times New Roman" w:hAnsi="inherit"/>
          <w:noProof/>
          <w:color w:val="030303"/>
          <w:sz w:val="29"/>
          <w:szCs w:val="29"/>
        </w:rPr>
        <w:drawing>
          <wp:inline distT="0" distB="0" distL="0" distR="0" wp14:anchorId="50D97441" wp14:editId="06CB96EF">
            <wp:extent cx="2828925" cy="285750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2857500"/>
                    </a:xfrm>
                    <a:prstGeom prst="rect">
                      <a:avLst/>
                    </a:prstGeom>
                    <a:noFill/>
                    <a:ln>
                      <a:noFill/>
                    </a:ln>
                  </pic:spPr>
                </pic:pic>
              </a:graphicData>
            </a:graphic>
          </wp:inline>
        </w:drawing>
      </w:r>
      <w:r>
        <w:rPr>
          <w:rFonts w:ascii="inherit" w:eastAsia="Times New Roman" w:hAnsi="inherit"/>
          <w:noProof/>
          <w:color w:val="030303"/>
          <w:sz w:val="29"/>
          <w:szCs w:val="29"/>
        </w:rPr>
        <mc:AlternateContent>
          <mc:Choice Requires="wps">
            <w:drawing>
              <wp:inline distT="0" distB="0" distL="0" distR="0" wp14:anchorId="414DD3A8" wp14:editId="116BB75C">
                <wp:extent cx="306070" cy="306070"/>
                <wp:effectExtent l="0" t="0" r="0" b="0"/>
                <wp:docPr id="5" name="Rechtec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895BE6" id="Rechteck 5"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ZAxVTuAQAAzAMAAA4AAABkcnMvZTJvRG9jLnhtbKxT224TMRB9R+IfLL+T3YS0hVU2VdWq&#10;CKnQisIHTLze2Oqux4ydbMLXM/YmbQpviBdrLvaZM2fGi8td34mtpmDR1XI6KaXQTmFj3bqWP77f&#10;vvsgRYjgGujQ6VrudZCXy7dvFoOv9AwNdo0mwSAuVIOvpYnRV0URlNE9hAl67TjZIvUQ2aV10RAM&#10;jN53xawsz4sBqfGESofA0ZsxKZcZv221ivdtG3QUXS2ZW8wn5XOVz2K5gGpN4I1VBx7wDzR6sI6r&#10;PkPdQASxIfsXVG8VYcA2ThT2BbatVTo3we1Myz/aeTTgdW6G1Qn+Wafw/2DV1+0DCdvU8kwKBz3P&#10;6JtWJmr1JDjC8gw+VHzr0T9QajD4O1RPQTi8NuDW+ip4Vplnz8+PISIcjIaGeXKYMYpXIMkJDCdW&#10;wxdsuCJsImb1di31qQjrInZ5PvuXKeldFIqj78vz8oKHqTh3tFMNqI7PPYX4SWMvklFLYoIZHrZ3&#10;IWY+UB3vpHIOb23XpQRUnXsdYdgUyh0k0qMgK2z23ADhuFH8A9gwSL+kGHiZahl+boC0FN1nxyp8&#10;nM7naf2yMz+7mLFDp5nVaQacYqhaRilG8zqOK7vxZNcmiz2SvGLhWju2lFQdaR3Y8sZkVQ7bnVby&#10;1M+3Xj7h8jcAAAD//wMAUEsDBBQABgAIAAAAIQC3jBtw3QAAAAkBAAAPAAAAZHJzL2Rvd25yZXYu&#10;eG1sTI9BS8NAEIXvgv9hGaEXaTeWIiXNpkhFWkQoTW3P2+yYBLOzaXabxH/vWAS9vGF4zJv3JcvB&#10;1qLD1leOFDxMIhBIuTMVFQre9y/jOQgfNBldO0IFX+hhmd7eJDo2rqcddlkoBIeQj7WCMoQmltLn&#10;JVrtJ65BYu/DtVYHXttCmlb3HG5rOY2iR2l1Rfyh1A2uSsw/s4tV0Ofb7rh/W8vt/XHj6Lw5r7LD&#10;q1Kju+F5wfK0ABFwCH8X8MPA/SHlYid3IeNFrYBpwlXZm82nIE6/U6aJ/E+QfgMAAP//AwBQSwEC&#10;LQAUAAYACAAAACEAWiKTo/8AAADlAQAAEwAAAAAAAAAAAAAAAAAAAAAAW0NvbnRlbnRfVHlwZXNd&#10;LnhtbFBLAQItABQABgAIAAAAIQCnSs841wAAAJYBAAALAAAAAAAAAAAAAAAAADABAABfcmVscy8u&#10;cmVsc1BLAQItABQABgAIAAAAIQBWQMVU7gEAAMwDAAAOAAAAAAAAAAAAAAAAADACAABkcnMvZTJv&#10;RG9jLnhtbFBLAQItABQABgAIAAAAIQC3jBtw3QAAAAkBAAAPAAAAAAAAAAAAAAAAAEoEAABkcnMv&#10;ZG93bnJldi54bWxQSwUGAAAAAAQABADzAAAAVAUAAAAA&#10;" filled="f" stroked="f">
                <o:lock v:ext="edit" aspectratio="t"/>
                <w10:anchorlock/>
              </v:rect>
            </w:pict>
          </mc:Fallback>
        </mc:AlternateContent>
      </w:r>
    </w:p>
    <w:p w:rsidR="001B4BB3" w:rsidRDefault="001B4BB3">
      <w:pPr>
        <w:textAlignment w:val="baseline"/>
        <w:divId w:val="787356134"/>
        <w:rPr>
          <w:rFonts w:ascii="inherit" w:eastAsia="Times New Roman" w:hAnsi="inherit"/>
          <w:color w:val="030303"/>
          <w:sz w:val="29"/>
          <w:szCs w:val="29"/>
        </w:rPr>
      </w:pPr>
      <w:proofErr w:type="spellStart"/>
      <w:r>
        <w:rPr>
          <w:rStyle w:val="1cwdk"/>
          <w:rFonts w:ascii="inherit" w:eastAsia="Times New Roman" w:hAnsi="inherit"/>
          <w:color w:val="030303"/>
          <w:sz w:val="21"/>
          <w:szCs w:val="21"/>
          <w:bdr w:val="none" w:sz="0" w:space="0" w:color="auto" w:frame="1"/>
        </w:rPr>
        <w:t>Abb</w:t>
      </w:r>
      <w:proofErr w:type="spellEnd"/>
      <w:r>
        <w:rPr>
          <w:rStyle w:val="1cwdk"/>
          <w:rFonts w:ascii="inherit" w:eastAsia="Times New Roman" w:hAnsi="inherit"/>
          <w:color w:val="030303"/>
          <w:sz w:val="21"/>
          <w:szCs w:val="21"/>
          <w:bdr w:val="none" w:sz="0" w:space="0" w:color="auto" w:frame="1"/>
        </w:rPr>
        <w:t xml:space="preserve"> 1: </w:t>
      </w:r>
      <w:proofErr w:type="spellStart"/>
      <w:r>
        <w:rPr>
          <w:rStyle w:val="1cwdk"/>
          <w:rFonts w:ascii="inherit" w:eastAsia="Times New Roman" w:hAnsi="inherit"/>
          <w:color w:val="030303"/>
          <w:sz w:val="21"/>
          <w:szCs w:val="21"/>
          <w:bdr w:val="none" w:sz="0" w:space="0" w:color="auto" w:frame="1"/>
        </w:rPr>
        <w:t>Theragrippers</w:t>
      </w:r>
      <w:proofErr w:type="spellEnd"/>
    </w:p>
    <w:p w:rsidR="001B4BB3" w:rsidRDefault="001B4BB3">
      <w:pPr>
        <w:textAlignment w:val="baseline"/>
        <w:divId w:val="1085805005"/>
        <w:rPr>
          <w:rFonts w:ascii="Arial" w:eastAsia="Times New Roman" w:hAnsi="Arial"/>
          <w:color w:val="030303"/>
          <w:sz w:val="29"/>
          <w:szCs w:val="29"/>
        </w:rPr>
      </w:pPr>
      <w:r>
        <w:rPr>
          <w:rStyle w:val="vkif2"/>
          <w:rFonts w:ascii="Arial" w:eastAsia="Times New Roman" w:hAnsi="Arial"/>
          <w:color w:val="030303"/>
          <w:sz w:val="29"/>
          <w:szCs w:val="29"/>
          <w:bdr w:val="none" w:sz="0" w:space="0" w:color="auto" w:frame="1"/>
        </w:rPr>
        <w:t xml:space="preserve">Wenn die Paraffinbeschichtung auf den </w:t>
      </w:r>
      <w:proofErr w:type="spellStart"/>
      <w:r>
        <w:rPr>
          <w:rStyle w:val="vkif2"/>
          <w:rFonts w:ascii="Arial" w:eastAsia="Times New Roman" w:hAnsi="Arial"/>
          <w:color w:val="030303"/>
          <w:sz w:val="29"/>
          <w:szCs w:val="29"/>
          <w:bdr w:val="none" w:sz="0" w:space="0" w:color="auto" w:frame="1"/>
        </w:rPr>
        <w:t>Theragrippers</w:t>
      </w:r>
      <w:proofErr w:type="spellEnd"/>
      <w:r>
        <w:rPr>
          <w:rStyle w:val="vkif2"/>
          <w:rFonts w:ascii="Arial" w:eastAsia="Times New Roman" w:hAnsi="Arial"/>
          <w:color w:val="030303"/>
          <w:sz w:val="29"/>
          <w:szCs w:val="29"/>
          <w:bdr w:val="none" w:sz="0" w:space="0" w:color="auto" w:frame="1"/>
        </w:rPr>
        <w:t xml:space="preserve"> die Körpertemperatur erreicht, </w:t>
      </w:r>
      <w:proofErr w:type="spellStart"/>
      <w:r>
        <w:rPr>
          <w:rStyle w:val="vkif2"/>
          <w:rFonts w:ascii="Arial" w:eastAsia="Times New Roman" w:hAnsi="Arial"/>
          <w:color w:val="030303"/>
          <w:sz w:val="29"/>
          <w:szCs w:val="29"/>
          <w:bdr w:val="none" w:sz="0" w:space="0" w:color="auto" w:frame="1"/>
        </w:rPr>
        <w:t>schliessen</w:t>
      </w:r>
      <w:proofErr w:type="spellEnd"/>
      <w:r>
        <w:rPr>
          <w:rStyle w:val="vkif2"/>
          <w:rFonts w:ascii="Arial" w:eastAsia="Times New Roman" w:hAnsi="Arial"/>
          <w:color w:val="030303"/>
          <w:sz w:val="29"/>
          <w:szCs w:val="29"/>
          <w:bdr w:val="none" w:sz="0" w:space="0" w:color="auto" w:frame="1"/>
        </w:rPr>
        <w:t xml:space="preserve"> sich die Geräte autonom und klemmen sich an die Dickdarmwand. Die </w:t>
      </w:r>
      <w:proofErr w:type="spellStart"/>
      <w:r>
        <w:rPr>
          <w:rStyle w:val="vkif2"/>
          <w:rFonts w:ascii="Arial" w:eastAsia="Times New Roman" w:hAnsi="Arial"/>
          <w:color w:val="030303"/>
          <w:sz w:val="29"/>
          <w:szCs w:val="29"/>
          <w:bdr w:val="none" w:sz="0" w:space="0" w:color="auto" w:frame="1"/>
        </w:rPr>
        <w:t>Schliessaktion</w:t>
      </w:r>
      <w:proofErr w:type="spellEnd"/>
      <w:r>
        <w:rPr>
          <w:rStyle w:val="vkif2"/>
          <w:rFonts w:ascii="Arial" w:eastAsia="Times New Roman" w:hAnsi="Arial"/>
          <w:color w:val="030303"/>
          <w:sz w:val="29"/>
          <w:szCs w:val="29"/>
          <w:bdr w:val="none" w:sz="0" w:space="0" w:color="auto" w:frame="1"/>
        </w:rPr>
        <w:t xml:space="preserve"> bewirkt, dass sich die winzigen, sechszackigen Geräte in die Schleimhaut graben und am Dickdarm haften bleiben, wo sie zurückgehalten werden und ihre Medikamentennutzlasten allmählich in den Körper abgeben. </w:t>
      </w:r>
      <w:proofErr w:type="spellStart"/>
      <w:r>
        <w:rPr>
          <w:rStyle w:val="vkif2"/>
          <w:rFonts w:ascii="Arial" w:eastAsia="Times New Roman" w:hAnsi="Arial"/>
          <w:color w:val="030303"/>
          <w:sz w:val="29"/>
          <w:szCs w:val="29"/>
          <w:bdr w:val="none" w:sz="0" w:space="0" w:color="auto" w:frame="1"/>
        </w:rPr>
        <w:t>Schliesslich</w:t>
      </w:r>
      <w:proofErr w:type="spellEnd"/>
      <w:r>
        <w:rPr>
          <w:rStyle w:val="vkif2"/>
          <w:rFonts w:ascii="Arial" w:eastAsia="Times New Roman" w:hAnsi="Arial"/>
          <w:color w:val="030303"/>
          <w:sz w:val="29"/>
          <w:szCs w:val="29"/>
          <w:bdr w:val="none" w:sz="0" w:space="0" w:color="auto" w:frame="1"/>
        </w:rPr>
        <w:t xml:space="preserve"> verlieren die </w:t>
      </w:r>
      <w:proofErr w:type="spellStart"/>
      <w:r>
        <w:rPr>
          <w:rStyle w:val="vkif2"/>
          <w:rFonts w:ascii="Arial" w:eastAsia="Times New Roman" w:hAnsi="Arial"/>
          <w:color w:val="030303"/>
          <w:sz w:val="29"/>
          <w:szCs w:val="29"/>
          <w:bdr w:val="none" w:sz="0" w:space="0" w:color="auto" w:frame="1"/>
        </w:rPr>
        <w:t>Theragripper</w:t>
      </w:r>
      <w:proofErr w:type="spellEnd"/>
      <w:r>
        <w:rPr>
          <w:rStyle w:val="vkif2"/>
          <w:rFonts w:ascii="Arial" w:eastAsia="Times New Roman" w:hAnsi="Arial"/>
          <w:color w:val="030303"/>
          <w:sz w:val="29"/>
          <w:szCs w:val="29"/>
          <w:bdr w:val="none" w:sz="0" w:space="0" w:color="auto" w:frame="1"/>
        </w:rPr>
        <w:t xml:space="preserve"> ihren Halt am Gewebe und werden über eine normale gastrointestinale Muskelfunktion aus dem Darm entfernt. </w:t>
      </w:r>
    </w:p>
    <w:p w:rsidR="001B4BB3" w:rsidRDefault="001B4BB3">
      <w:pPr>
        <w:textAlignment w:val="baseline"/>
        <w:divId w:val="87771720"/>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Fett"/>
          <w:rFonts w:ascii="inherit" w:hAnsi="inherit"/>
          <w:color w:val="030303"/>
          <w:sz w:val="29"/>
          <w:szCs w:val="29"/>
          <w:bdr w:val="none" w:sz="0" w:space="0" w:color="auto" w:frame="1"/>
        </w:rPr>
        <w:t>Anmerkung:</w:t>
      </w:r>
      <w:r>
        <w:rPr>
          <w:rStyle w:val="vkif2"/>
          <w:rFonts w:ascii="inherit" w:hAnsi="inherit"/>
          <w:color w:val="030303"/>
          <w:sz w:val="29"/>
          <w:szCs w:val="29"/>
          <w:bdr w:val="none" w:sz="0" w:space="0" w:color="auto" w:frame="1"/>
        </w:rPr>
        <w:t xml:space="preserve"> </w:t>
      </w:r>
      <w:proofErr w:type="spellStart"/>
      <w:r>
        <w:rPr>
          <w:rStyle w:val="vkif2"/>
          <w:rFonts w:ascii="inherit" w:hAnsi="inherit"/>
          <w:color w:val="030303"/>
          <w:sz w:val="29"/>
          <w:szCs w:val="29"/>
          <w:bdr w:val="none" w:sz="0" w:space="0" w:color="auto" w:frame="1"/>
        </w:rPr>
        <w:t>Gemäss</w:t>
      </w:r>
      <w:proofErr w:type="spellEnd"/>
      <w:r>
        <w:rPr>
          <w:rStyle w:val="vkif2"/>
          <w:rFonts w:ascii="inherit" w:hAnsi="inherit"/>
          <w:color w:val="030303"/>
          <w:sz w:val="29"/>
          <w:szCs w:val="29"/>
          <w:bdr w:val="none" w:sz="0" w:space="0" w:color="auto" w:frame="1"/>
        </w:rPr>
        <w:t xml:space="preserve"> der Johns Hopkins University werden die </w:t>
      </w:r>
      <w:proofErr w:type="spellStart"/>
      <w:r>
        <w:rPr>
          <w:rStyle w:val="vkif2"/>
          <w:rFonts w:ascii="inherit" w:hAnsi="inherit"/>
          <w:color w:val="030303"/>
          <w:sz w:val="29"/>
          <w:szCs w:val="29"/>
          <w:bdr w:val="none" w:sz="0" w:space="0" w:color="auto" w:frame="1"/>
        </w:rPr>
        <w:t>Theragrippers</w:t>
      </w:r>
      <w:proofErr w:type="spellEnd"/>
      <w:r>
        <w:rPr>
          <w:rStyle w:val="vkif2"/>
          <w:rFonts w:ascii="inherit" w:hAnsi="inherit"/>
          <w:color w:val="030303"/>
          <w:sz w:val="29"/>
          <w:szCs w:val="29"/>
          <w:bdr w:val="none" w:sz="0" w:space="0" w:color="auto" w:frame="1"/>
        </w:rPr>
        <w:t xml:space="preserve"> tatsächlich mit einem Wattestäbchen verabreicht. (vgl. </w:t>
      </w:r>
      <w:hyperlink r:id="rId11" w:tgtFrame="_blank" w:history="1">
        <w:r>
          <w:rPr>
            <w:rStyle w:val="Hyperlink"/>
            <w:rFonts w:ascii="inherit" w:hAnsi="inherit"/>
            <w:color w:val="3B5998"/>
            <w:sz w:val="29"/>
            <w:szCs w:val="29"/>
            <w:bdr w:val="none" w:sz="0" w:space="0" w:color="auto" w:frame="1"/>
          </w:rPr>
          <w:t>Abb. 2</w:t>
        </w:r>
      </w:hyperlink>
      <w:r>
        <w:rPr>
          <w:rStyle w:val="vkif2"/>
          <w:rFonts w:ascii="inherit" w:hAnsi="inherit"/>
          <w:color w:val="030303"/>
          <w:sz w:val="29"/>
          <w:szCs w:val="29"/>
          <w:bdr w:val="none" w:sz="0" w:space="0" w:color="auto" w:frame="1"/>
        </w:rPr>
        <w:t>)</w:t>
      </w:r>
    </w:p>
    <w:p w:rsidR="001B4BB3" w:rsidRDefault="001B4BB3">
      <w:pPr>
        <w:textAlignment w:val="baseline"/>
        <w:divId w:val="1022628661"/>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textAlignment w:val="baseline"/>
        <w:divId w:val="2006930754"/>
        <w:rPr>
          <w:rFonts w:ascii="inherit" w:eastAsia="Times New Roman" w:hAnsi="inherit"/>
          <w:color w:val="030303"/>
          <w:sz w:val="29"/>
          <w:szCs w:val="29"/>
        </w:rPr>
      </w:pPr>
      <w:r>
        <w:rPr>
          <w:rFonts w:ascii="inherit" w:eastAsia="Times New Roman" w:hAnsi="inherit"/>
          <w:noProof/>
          <w:color w:val="030303"/>
          <w:sz w:val="29"/>
          <w:szCs w:val="29"/>
        </w:rPr>
        <w:lastRenderedPageBreak/>
        <w:drawing>
          <wp:inline distT="0" distB="0" distL="0" distR="0" wp14:anchorId="61BD990A" wp14:editId="250924BD">
            <wp:extent cx="2846070" cy="25146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6070" cy="2514600"/>
                    </a:xfrm>
                    <a:prstGeom prst="rect">
                      <a:avLst/>
                    </a:prstGeom>
                    <a:noFill/>
                    <a:ln>
                      <a:noFill/>
                    </a:ln>
                  </pic:spPr>
                </pic:pic>
              </a:graphicData>
            </a:graphic>
          </wp:inline>
        </w:drawing>
      </w:r>
      <w:r>
        <w:rPr>
          <w:rFonts w:ascii="inherit" w:eastAsia="Times New Roman" w:hAnsi="inherit"/>
          <w:noProof/>
          <w:color w:val="030303"/>
          <w:sz w:val="29"/>
          <w:szCs w:val="29"/>
        </w:rPr>
        <mc:AlternateContent>
          <mc:Choice Requires="wps">
            <w:drawing>
              <wp:inline distT="0" distB="0" distL="0" distR="0" wp14:anchorId="41A4F9A3" wp14:editId="38D6C07E">
                <wp:extent cx="306070" cy="306070"/>
                <wp:effectExtent l="0" t="0" r="0" b="0"/>
                <wp:docPr id="3" name="Rechtec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F2E98" id="Rechteck 3"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bih/vuAQAAzAMAAA4AAABkcnMvZTJvRG9jLnhtbKxT224TMRB9R+IfLL+T3aShhVU2VdWq&#10;CKnQisIHTLze2Oqux4ydbMLXM/YmbQpviBdrLvaZM2fGi8td34mtpmDR1XI6KaXQTmFj3bqWP77f&#10;vvsgRYjgGujQ6VrudZCXy7dvFoOv9AwNdo0mwSAuVIOvpYnRV0URlNE9hAl67TjZIvUQ2aV10RAM&#10;jN53xawsz4sBqfGESofA0ZsxKZcZv221ivdtG3QUXS2ZW8wn5XOVz2K5gGpN4I1VBx7wDzR6sI6r&#10;PkPdQASxIfsXVG8VYcA2ThT2BbatVTo3we1Myz/aeTTgdW6G1Qn+Wafw/2DV1+0DCdvU8kwKBz3P&#10;6JtWJmr1JDjC8gw+VHzr0T9QajD4O1RPQTi8NuDW+ip4Vplnz8+PISIcjIaGeXKYMYpXIMkJDCdW&#10;wxdsuCJsImb1di31qQjrInZ5PvuXKeldFIqjZ+V5ecHDVJw72qkGVMfnnkL8pLEXyaglMcEMD9u7&#10;EDMfqI53UjmHt7brUgKqzr2OMGwK5Q4S6VGQFTZ7boBw3Cj+AWwYpF9SDLxMtQw/N0Baiu6zYxU+&#10;TufztH7Zmb+/mLFDp5nVaQacYqhaRilG8zqOK7vxZNcmiz2SvGLhWju2lFQdaR3Y8sZkVQ7bnVby&#10;1M+3Xj7h8jcAAAD//wMAUEsDBBQABgAIAAAAIQC3jBtw3QAAAAkBAAAPAAAAZHJzL2Rvd25yZXYu&#10;eG1sTI9BS8NAEIXvgv9hGaEXaTeWIiXNpkhFWkQoTW3P2+yYBLOzaXabxH/vWAS9vGF4zJv3JcvB&#10;1qLD1leOFDxMIhBIuTMVFQre9y/jOQgfNBldO0IFX+hhmd7eJDo2rqcddlkoBIeQj7WCMoQmltLn&#10;JVrtJ65BYu/DtVYHXttCmlb3HG5rOY2iR2l1Rfyh1A2uSsw/s4tV0Ofb7rh/W8vt/XHj6Lw5r7LD&#10;q1Kju+F5wfK0ABFwCH8X8MPA/SHlYid3IeNFrYBpwlXZm82nIE6/U6aJ/E+QfgMAAP//AwBQSwEC&#10;LQAUAAYACAAAACEAWiKTo/8AAADlAQAAEwAAAAAAAAAAAAAAAAAAAAAAW0NvbnRlbnRfVHlwZXNd&#10;LnhtbFBLAQItABQABgAIAAAAIQCnSs841wAAAJYBAAALAAAAAAAAAAAAAAAAADABAABfcmVscy8u&#10;cmVsc1BLAQItABQABgAIAAAAIQBm4of77gEAAMwDAAAOAAAAAAAAAAAAAAAAADACAABkcnMvZTJv&#10;RG9jLnhtbFBLAQItABQABgAIAAAAIQC3jBtw3QAAAAkBAAAPAAAAAAAAAAAAAAAAAEoEAABkcnMv&#10;ZG93bnJldi54bWxQSwUGAAAAAAQABADzAAAAVAUAAAAA&#10;" filled="f" stroked="f">
                <o:lock v:ext="edit" aspectratio="t"/>
                <w10:anchorlock/>
              </v:rect>
            </w:pict>
          </mc:Fallback>
        </mc:AlternateContent>
      </w:r>
    </w:p>
    <w:p w:rsidR="001B4BB3" w:rsidRDefault="001B4BB3">
      <w:pPr>
        <w:textAlignment w:val="baseline"/>
        <w:divId w:val="1729065388"/>
        <w:rPr>
          <w:rFonts w:ascii="inherit" w:eastAsia="Times New Roman" w:hAnsi="inherit"/>
          <w:color w:val="030303"/>
          <w:sz w:val="29"/>
          <w:szCs w:val="29"/>
        </w:rPr>
      </w:pPr>
      <w:r>
        <w:rPr>
          <w:rStyle w:val="1cwdk"/>
          <w:rFonts w:ascii="inherit" w:eastAsia="Times New Roman" w:hAnsi="inherit"/>
          <w:color w:val="030303"/>
          <w:sz w:val="21"/>
          <w:szCs w:val="21"/>
          <w:bdr w:val="none" w:sz="0" w:space="0" w:color="auto" w:frame="1"/>
        </w:rPr>
        <w:t xml:space="preserve">Abb. 2: </w:t>
      </w:r>
      <w:proofErr w:type="spellStart"/>
      <w:r>
        <w:rPr>
          <w:rStyle w:val="1cwdk"/>
          <w:rFonts w:ascii="inherit" w:eastAsia="Times New Roman" w:hAnsi="inherit"/>
          <w:color w:val="030303"/>
          <w:sz w:val="21"/>
          <w:szCs w:val="21"/>
          <w:bdr w:val="none" w:sz="0" w:space="0" w:color="auto" w:frame="1"/>
        </w:rPr>
        <w:t>Theragrippers</w:t>
      </w:r>
      <w:proofErr w:type="spellEnd"/>
      <w:r>
        <w:rPr>
          <w:rStyle w:val="1cwdk"/>
          <w:rFonts w:ascii="inherit" w:eastAsia="Times New Roman" w:hAnsi="inherit"/>
          <w:color w:val="030303"/>
          <w:sz w:val="21"/>
          <w:szCs w:val="21"/>
          <w:bdr w:val="none" w:sz="0" w:space="0" w:color="auto" w:frame="1"/>
        </w:rPr>
        <w:t xml:space="preserve"> auf einem Wattestäbchen</w:t>
      </w:r>
    </w:p>
    <w:p w:rsidR="001B4BB3" w:rsidRDefault="001B4BB3">
      <w:pPr>
        <w:textAlignment w:val="baseline"/>
        <w:divId w:val="252863450"/>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Das Forscher-Team der Johns Hopkins University veröffentlichte am 28. Oktober 2020 positive Ergebnisse einer Tierstudie als </w:t>
      </w:r>
      <w:hyperlink r:id="rId13" w:tgtFrame="_blank" w:history="1">
        <w:r>
          <w:rPr>
            <w:rStyle w:val="Hyperlink"/>
            <w:rFonts w:ascii="inherit" w:hAnsi="inherit"/>
            <w:color w:val="3B5998"/>
            <w:sz w:val="29"/>
            <w:szCs w:val="29"/>
            <w:bdr w:val="none" w:sz="0" w:space="0" w:color="auto" w:frame="1"/>
          </w:rPr>
          <w:t xml:space="preserve">Titelartikel in der Zeitschrift Science </w:t>
        </w:r>
        <w:proofErr w:type="spellStart"/>
        <w:r>
          <w:rPr>
            <w:rStyle w:val="Hyperlink"/>
            <w:rFonts w:ascii="inherit" w:hAnsi="inherit"/>
            <w:color w:val="3B5998"/>
            <w:sz w:val="29"/>
            <w:szCs w:val="29"/>
            <w:bdr w:val="none" w:sz="0" w:space="0" w:color="auto" w:frame="1"/>
          </w:rPr>
          <w:t>Advances</w:t>
        </w:r>
        <w:proofErr w:type="spellEnd"/>
      </w:hyperlink>
      <w:r>
        <w:rPr>
          <w:rStyle w:val="vkif2"/>
          <w:rFonts w:ascii="inherit" w:hAnsi="inherit"/>
          <w:color w:val="030303"/>
          <w:sz w:val="29"/>
          <w:szCs w:val="29"/>
          <w:bdr w:val="none" w:sz="0" w:space="0" w:color="auto" w:frame="1"/>
        </w:rPr>
        <w:t>, die bestätigen, dass die neue Technologie einwandfrei funktioniert:</w:t>
      </w:r>
    </w:p>
    <w:p w:rsidR="001B4BB3" w:rsidRDefault="001B4BB3">
      <w:pPr>
        <w:textAlignment w:val="baseline"/>
        <w:divId w:val="1473986666"/>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textAlignment w:val="baseline"/>
        <w:divId w:val="1243220184"/>
        <w:rPr>
          <w:rFonts w:ascii="Arial" w:eastAsia="Times New Roman" w:hAnsi="Arial"/>
          <w:color w:val="030303"/>
          <w:sz w:val="29"/>
          <w:szCs w:val="29"/>
        </w:rPr>
      </w:pPr>
      <w:r>
        <w:rPr>
          <w:rStyle w:val="vkif2"/>
          <w:rFonts w:ascii="Arial" w:eastAsia="Times New Roman" w:hAnsi="Arial"/>
          <w:color w:val="030303"/>
          <w:sz w:val="29"/>
          <w:szCs w:val="29"/>
          <w:bdr w:val="none" w:sz="0" w:space="0" w:color="auto" w:frame="1"/>
        </w:rPr>
        <w:t xml:space="preserve">Hier berichten wir, dass von GI-Parasiten inspirierte aktive </w:t>
      </w:r>
      <w:proofErr w:type="spellStart"/>
      <w:r>
        <w:rPr>
          <w:rStyle w:val="vkif2"/>
          <w:rFonts w:ascii="Arial" w:eastAsia="Times New Roman" w:hAnsi="Arial"/>
          <w:color w:val="030303"/>
          <w:sz w:val="29"/>
          <w:szCs w:val="29"/>
          <w:bdr w:val="none" w:sz="0" w:space="0" w:color="auto" w:frame="1"/>
        </w:rPr>
        <w:t>mechanochemische</w:t>
      </w:r>
      <w:proofErr w:type="spellEnd"/>
      <w:r>
        <w:rPr>
          <w:rStyle w:val="vkif2"/>
          <w:rFonts w:ascii="Arial" w:eastAsia="Times New Roman" w:hAnsi="Arial"/>
          <w:color w:val="030303"/>
          <w:sz w:val="29"/>
          <w:szCs w:val="29"/>
          <w:bdr w:val="none" w:sz="0" w:space="0" w:color="auto" w:frame="1"/>
        </w:rPr>
        <w:t xml:space="preserve"> therapeutische Greifer oder </w:t>
      </w:r>
      <w:proofErr w:type="spellStart"/>
      <w:r>
        <w:rPr>
          <w:rStyle w:val="vkif2"/>
          <w:rFonts w:ascii="Arial" w:eastAsia="Times New Roman" w:hAnsi="Arial"/>
          <w:color w:val="030303"/>
          <w:sz w:val="29"/>
          <w:szCs w:val="29"/>
          <w:bdr w:val="none" w:sz="0" w:space="0" w:color="auto" w:frame="1"/>
        </w:rPr>
        <w:t>Theragripper</w:t>
      </w:r>
      <w:proofErr w:type="spellEnd"/>
      <w:r>
        <w:rPr>
          <w:rStyle w:val="vkif2"/>
          <w:rFonts w:ascii="Arial" w:eastAsia="Times New Roman" w:hAnsi="Arial"/>
          <w:color w:val="030303"/>
          <w:sz w:val="29"/>
          <w:szCs w:val="29"/>
          <w:bdr w:val="none" w:sz="0" w:space="0" w:color="auto" w:frame="1"/>
        </w:rPr>
        <w:t xml:space="preserve"> 24 Stunden lang im GI-Trakt lebender Tiere überleben können, indem sie sich autonom an das Schleimhautgewebe klammern. Wir beobachten auch einen bemerkenswerten sechsfachen Anstieg der Eliminationshalbwertszeit unter Verwendung der durch den Ripper vermittelten Abgabe des Modellanalgetikums </w:t>
      </w:r>
      <w:proofErr w:type="spellStart"/>
      <w:r>
        <w:rPr>
          <w:rStyle w:val="vkif2"/>
          <w:rFonts w:ascii="Arial" w:eastAsia="Times New Roman" w:hAnsi="Arial"/>
          <w:color w:val="030303"/>
          <w:sz w:val="29"/>
          <w:szCs w:val="29"/>
          <w:bdr w:val="none" w:sz="0" w:space="0" w:color="auto" w:frame="1"/>
        </w:rPr>
        <w:t>Ketorolac</w:t>
      </w:r>
      <w:proofErr w:type="spellEnd"/>
      <w:r>
        <w:rPr>
          <w:rStyle w:val="vkif2"/>
          <w:rFonts w:ascii="Arial" w:eastAsia="Times New Roman" w:hAnsi="Arial"/>
          <w:color w:val="030303"/>
          <w:sz w:val="29"/>
          <w:szCs w:val="29"/>
          <w:bdr w:val="none" w:sz="0" w:space="0" w:color="auto" w:frame="1"/>
        </w:rPr>
        <w:t xml:space="preserve"> </w:t>
      </w:r>
      <w:proofErr w:type="spellStart"/>
      <w:r>
        <w:rPr>
          <w:rStyle w:val="vkif2"/>
          <w:rFonts w:ascii="Arial" w:eastAsia="Times New Roman" w:hAnsi="Arial"/>
          <w:color w:val="030303"/>
          <w:sz w:val="29"/>
          <w:szCs w:val="29"/>
          <w:bdr w:val="none" w:sz="0" w:space="0" w:color="auto" w:frame="1"/>
        </w:rPr>
        <w:t>Tromethamin</w:t>
      </w:r>
      <w:proofErr w:type="spellEnd"/>
      <w:r>
        <w:rPr>
          <w:rStyle w:val="vkif2"/>
          <w:rFonts w:ascii="Arial" w:eastAsia="Times New Roman" w:hAnsi="Arial"/>
          <w:color w:val="030303"/>
          <w:sz w:val="29"/>
          <w:szCs w:val="29"/>
          <w:bdr w:val="none" w:sz="0" w:space="0" w:color="auto" w:frame="1"/>
        </w:rPr>
        <w:t>. Diese Ergebnisse liefern erstklassige Beweise dafür, dass formverändernde und sich selbst verriegelnde Mikrogeräte die Wirksamkeit einer verlängerten Arzneimittelabgabe verbessern.</w:t>
      </w:r>
    </w:p>
    <w:p w:rsidR="001B4BB3" w:rsidRDefault="001B4BB3">
      <w:pPr>
        <w:textAlignment w:val="baseline"/>
        <w:divId w:val="1131942853"/>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textAlignment w:val="baseline"/>
        <w:divId w:val="1779445039"/>
        <w:rPr>
          <w:rFonts w:ascii="inherit" w:eastAsia="Times New Roman" w:hAnsi="inherit"/>
          <w:color w:val="030303"/>
          <w:sz w:val="29"/>
          <w:szCs w:val="29"/>
        </w:rPr>
      </w:pPr>
      <w:r>
        <w:rPr>
          <w:rFonts w:ascii="inherit" w:eastAsia="Times New Roman" w:hAnsi="inherit"/>
          <w:noProof/>
          <w:color w:val="030303"/>
          <w:sz w:val="29"/>
          <w:szCs w:val="29"/>
        </w:rPr>
        <w:lastRenderedPageBreak/>
        <w:drawing>
          <wp:inline distT="0" distB="0" distL="0" distR="0" wp14:anchorId="7109B65B" wp14:editId="4B30BBB2">
            <wp:extent cx="2857500" cy="15062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506220"/>
                    </a:xfrm>
                    <a:prstGeom prst="rect">
                      <a:avLst/>
                    </a:prstGeom>
                    <a:noFill/>
                    <a:ln>
                      <a:noFill/>
                    </a:ln>
                  </pic:spPr>
                </pic:pic>
              </a:graphicData>
            </a:graphic>
          </wp:inline>
        </w:drawing>
      </w:r>
      <w:r>
        <w:rPr>
          <w:rFonts w:ascii="inherit" w:eastAsia="Times New Roman" w:hAnsi="inherit"/>
          <w:noProof/>
          <w:color w:val="030303"/>
          <w:sz w:val="29"/>
          <w:szCs w:val="29"/>
        </w:rPr>
        <mc:AlternateContent>
          <mc:Choice Requires="wps">
            <w:drawing>
              <wp:inline distT="0" distB="0" distL="0" distR="0" wp14:anchorId="1CA5C097" wp14:editId="1B88D3D6">
                <wp:extent cx="306070" cy="306070"/>
                <wp:effectExtent l="0" t="0" r="0" b="0"/>
                <wp:docPr id="1"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348CC8" id="Rechteck 1"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l+aSjrAQAAzAMAAA4AAABkcnMvZTJvRG9jLnhtbKxTXW/TMBR9R+I/WH6nSUvZIGo6TZuG&#10;kAZMbPyAW8eprSW+5tptWn491067dewN8WL5fuT4nHNvFhe7vhNbTcGiq+V0UkqhncLGunUtfz7c&#10;vPsoRYjgGujQ6VrudZAXy7dvFoOv9AwNdo0mwSAuVIOvpYnRV0URlNE9hAl67bjYIvUQOaR10RAM&#10;jN53xawsz4oBqfGESofA2euxKJcZv221it/bNugouloyt5hPyucqn8VyAdWawBurDjzgH2j0YB2/&#10;+gR1DRHEhuwrqN4qwoBtnCjsC2xbq3QWwXKm5V9y7g14ncWwO8E/+RT+H6z6tr0jYRsenhQOep7R&#10;D61M1OpRcIbtGXyouOve31ESGPwtqscgHF4ZcGt9GTy7PH5+TBHhYDQ0zHPEKF6ApCAwnFgNX7Hh&#10;F2ETMbu3a6lPj7AvYpfns3+ekt5FoTj7vjwrz3mYimvHO/MsoDp+7inEzxp7kS61JCaY4WF7G2LS&#10;xL3HnvScwxvbdakAVedeZrg1pbKCRHo0ZIXNngUQjhvFfwBfDNJvKQZeplqGXxsgLUX3xbELn6bz&#10;eVq/HMw/nM84oNPK6rQCTjFULaMU4/Uqjiu78WTXJps9krxk41o7SkqujrQObHljstLDdqeVPI1z&#10;1/NPuPwDAAD//wMAUEsDBBQABgAIAAAAIQC3jBtw3QAAAAkBAAAPAAAAZHJzL2Rvd25yZXYueG1s&#10;TI9BS8NAEIXvgv9hGaEXaTeWIiXNpkhFWkQoTW3P2+yYBLOzaXabxH/vWAS9vGF4zJv3JcvB1qLD&#10;1leOFDxMIhBIuTMVFQre9y/jOQgfNBldO0IFX+hhmd7eJDo2rqcddlkoBIeQj7WCMoQmltLnJVrt&#10;J65BYu/DtVYHXttCmlb3HG5rOY2iR2l1Rfyh1A2uSsw/s4tV0Ofb7rh/W8vt/XHj6Lw5r7LDq1Kj&#10;u+F5wfK0ABFwCH8X8MPA/SHlYid3IeNFrYBpwlXZm82nIE6/U6aJ/E+QfgMAAP//AwBQSwECLQAU&#10;AAYACAAAACEAWiKTo/8AAADlAQAAEwAAAAAAAAAAAAAAAAAAAAAAW0NvbnRlbnRfVHlwZXNdLnht&#10;bFBLAQItABQABgAIAAAAIQCnSs841wAAAJYBAAALAAAAAAAAAAAAAAAAADABAABfcmVscy8ucmVs&#10;c1BLAQItABQABgAIAAAAIQBJfmko6wEAAMwDAAAOAAAAAAAAAAAAAAAAADACAABkcnMvZTJvRG9j&#10;LnhtbFBLAQItABQABgAIAAAAIQC3jBtw3QAAAAkBAAAPAAAAAAAAAAAAAAAAAEcEAABkcnMvZG93&#10;bnJldi54bWxQSwUGAAAAAAQABADzAAAAUQUAAAAA&#10;" filled="f" stroked="f">
                <o:lock v:ext="edit" aspectratio="t"/>
                <w10:anchorlock/>
              </v:rect>
            </w:pict>
          </mc:Fallback>
        </mc:AlternateContent>
      </w:r>
    </w:p>
    <w:p w:rsidR="001B4BB3" w:rsidRDefault="001B4BB3">
      <w:pPr>
        <w:textAlignment w:val="baseline"/>
        <w:divId w:val="1868522652"/>
        <w:rPr>
          <w:rFonts w:ascii="inherit" w:eastAsia="Times New Roman" w:hAnsi="inherit"/>
          <w:color w:val="030303"/>
          <w:sz w:val="29"/>
          <w:szCs w:val="29"/>
        </w:rPr>
      </w:pPr>
      <w:r>
        <w:rPr>
          <w:rStyle w:val="1cwdk"/>
          <w:rFonts w:ascii="inherit" w:eastAsia="Times New Roman" w:hAnsi="inherit"/>
          <w:color w:val="030303"/>
          <w:sz w:val="21"/>
          <w:szCs w:val="21"/>
          <w:bdr w:val="none" w:sz="0" w:space="0" w:color="auto" w:frame="1"/>
        </w:rPr>
        <w:t xml:space="preserve">Abb. 3: Formverändernde </w:t>
      </w:r>
      <w:proofErr w:type="spellStart"/>
      <w:r>
        <w:rPr>
          <w:rStyle w:val="1cwdk"/>
          <w:rFonts w:ascii="inherit" w:eastAsia="Times New Roman" w:hAnsi="inherit"/>
          <w:color w:val="030303"/>
          <w:sz w:val="21"/>
          <w:szCs w:val="21"/>
          <w:bdr w:val="none" w:sz="0" w:space="0" w:color="auto" w:frame="1"/>
        </w:rPr>
        <w:t>Theragripper</w:t>
      </w:r>
      <w:proofErr w:type="spellEnd"/>
      <w:r>
        <w:rPr>
          <w:rStyle w:val="1cwdk"/>
          <w:rFonts w:ascii="inherit" w:eastAsia="Times New Roman" w:hAnsi="inherit"/>
          <w:color w:val="030303"/>
          <w:sz w:val="21"/>
          <w:szCs w:val="21"/>
          <w:bdr w:val="none" w:sz="0" w:space="0" w:color="auto" w:frame="1"/>
        </w:rPr>
        <w:t xml:space="preserve"> als selbstverriegelnde Arzneimittelabgabegeräte</w:t>
      </w:r>
    </w:p>
    <w:p w:rsidR="001B4BB3" w:rsidRDefault="001B4BB3">
      <w:pPr>
        <w:textAlignment w:val="baseline"/>
        <w:divId w:val="2027824295"/>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Wie es der Zufall so will, wird der PCR-Test in China jetzt auch anal durchgeführt, weil die Zuverlässigkeit der Ergebnisse besser sei und selbstverständlich wird diese Praxis in den westlichen Mainstream-Medien umgehend befürwortet. (vgl. </w:t>
      </w:r>
      <w:hyperlink r:id="rId15" w:tgtFrame="_blank" w:history="1">
        <w:r>
          <w:rPr>
            <w:rStyle w:val="Hyperlink"/>
            <w:rFonts w:ascii="inherit" w:hAnsi="inherit"/>
            <w:color w:val="3B5998"/>
            <w:sz w:val="29"/>
            <w:szCs w:val="29"/>
            <w:bdr w:val="none" w:sz="0" w:space="0" w:color="auto" w:frame="1"/>
          </w:rPr>
          <w:t>Business Insider</w:t>
        </w:r>
      </w:hyperlink>
      <w:r>
        <w:rPr>
          <w:rStyle w:val="vkif2"/>
          <w:rFonts w:ascii="inherit" w:hAnsi="inherit"/>
          <w:color w:val="030303"/>
          <w:sz w:val="29"/>
          <w:szCs w:val="29"/>
          <w:bdr w:val="none" w:sz="0" w:space="0" w:color="auto" w:frame="1"/>
        </w:rPr>
        <w:t>)</w:t>
      </w:r>
    </w:p>
    <w:p w:rsidR="001B4BB3" w:rsidRDefault="001B4BB3">
      <w:pPr>
        <w:textAlignment w:val="baseline"/>
        <w:divId w:val="1079402522"/>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Fett"/>
          <w:rFonts w:ascii="inherit" w:hAnsi="inherit"/>
          <w:color w:val="030303"/>
          <w:sz w:val="29"/>
          <w:szCs w:val="29"/>
          <w:bdr w:val="none" w:sz="0" w:space="0" w:color="auto" w:frame="1"/>
        </w:rPr>
        <w:t>Anmerkung:</w:t>
      </w:r>
      <w:r>
        <w:rPr>
          <w:rStyle w:val="vkif2"/>
          <w:rFonts w:ascii="inherit" w:hAnsi="inherit"/>
          <w:color w:val="030303"/>
          <w:sz w:val="29"/>
          <w:szCs w:val="29"/>
          <w:bdr w:val="none" w:sz="0" w:space="0" w:color="auto" w:frame="1"/>
        </w:rPr>
        <w:t xml:space="preserve"> Wenn du dir nicht vorstellen kannst, dass dir die Regierung gegen deinen Willen und ohne dein Einverständnis toxische Substanzen verabreichen würde, solltest du dich an all die schrecklichen Menschenversuche erinnern, die im Nachhinein zugegeben wurden und </w:t>
      </w:r>
      <w:proofErr w:type="spellStart"/>
      <w:r>
        <w:rPr>
          <w:rStyle w:val="vkif2"/>
          <w:rFonts w:ascii="inherit" w:hAnsi="inherit"/>
          <w:color w:val="030303"/>
          <w:sz w:val="29"/>
          <w:szCs w:val="29"/>
          <w:bdr w:val="none" w:sz="0" w:space="0" w:color="auto" w:frame="1"/>
        </w:rPr>
        <w:t>gemäss</w:t>
      </w:r>
      <w:proofErr w:type="spellEnd"/>
      <w:r>
        <w:rPr>
          <w:rStyle w:val="vkif2"/>
          <w:rFonts w:ascii="inherit" w:hAnsi="inherit"/>
          <w:color w:val="030303"/>
          <w:sz w:val="29"/>
          <w:szCs w:val="29"/>
          <w:bdr w:val="none" w:sz="0" w:space="0" w:color="auto" w:frame="1"/>
        </w:rPr>
        <w:t xml:space="preserve"> </w:t>
      </w:r>
      <w:hyperlink r:id="rId16" w:tgtFrame="_blank" w:history="1">
        <w:r>
          <w:rPr>
            <w:rStyle w:val="Hyperlink"/>
            <w:rFonts w:ascii="inherit" w:hAnsi="inherit"/>
            <w:color w:val="3B5998"/>
            <w:sz w:val="29"/>
            <w:szCs w:val="29"/>
            <w:bdr w:val="none" w:sz="0" w:space="0" w:color="auto" w:frame="1"/>
          </w:rPr>
          <w:t>Wikipedia</w:t>
        </w:r>
      </w:hyperlink>
      <w:r>
        <w:rPr>
          <w:rStyle w:val="vkif2"/>
          <w:rFonts w:ascii="inherit" w:hAnsi="inherit"/>
          <w:color w:val="030303"/>
          <w:sz w:val="29"/>
          <w:szCs w:val="29"/>
          <w:bdr w:val="none" w:sz="0" w:space="0" w:color="auto" w:frame="1"/>
        </w:rPr>
        <w:t xml:space="preserve"> bis weit in die Moderne reichten. Im Jahr 2007 gab die </w:t>
      </w:r>
      <w:hyperlink r:id="rId17" w:tgtFrame="_blank" w:history="1">
        <w:r>
          <w:rPr>
            <w:rStyle w:val="Hyperlink"/>
            <w:rFonts w:ascii="inherit" w:hAnsi="inherit"/>
            <w:color w:val="3B5998"/>
            <w:sz w:val="29"/>
            <w:szCs w:val="29"/>
            <w:bdr w:val="none" w:sz="0" w:space="0" w:color="auto" w:frame="1"/>
          </w:rPr>
          <w:t>CDC</w:t>
        </w:r>
      </w:hyperlink>
      <w:r>
        <w:rPr>
          <w:rStyle w:val="vkif2"/>
          <w:rFonts w:ascii="inherit" w:hAnsi="inherit"/>
          <w:color w:val="030303"/>
          <w:sz w:val="29"/>
          <w:szCs w:val="29"/>
          <w:bdr w:val="none" w:sz="0" w:space="0" w:color="auto" w:frame="1"/>
        </w:rPr>
        <w:t xml:space="preserve"> sogar zu, dass zwischen 1955 und 1963 10-30 Millionen Bürger mittels Polio-Impfung mit dem Krebserreger SV40 infiziert wurden. </w:t>
      </w:r>
    </w:p>
    <w:p w:rsidR="001B4BB3" w:rsidRDefault="001B4BB3">
      <w:pPr>
        <w:textAlignment w:val="baseline"/>
        <w:divId w:val="1513717578"/>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In einer aufschlussreichen </w:t>
      </w:r>
      <w:hyperlink r:id="rId18" w:tgtFrame="_blank" w:history="1">
        <w:r>
          <w:rPr>
            <w:rStyle w:val="Hyperlink"/>
            <w:rFonts w:ascii="inherit" w:hAnsi="inherit"/>
            <w:color w:val="3B5998"/>
            <w:sz w:val="29"/>
            <w:szCs w:val="29"/>
            <w:bdr w:val="none" w:sz="0" w:space="0" w:color="auto" w:frame="1"/>
          </w:rPr>
          <w:t>Video-Konferenz</w:t>
        </w:r>
      </w:hyperlink>
      <w:r>
        <w:rPr>
          <w:rStyle w:val="vkif2"/>
          <w:rFonts w:ascii="inherit" w:hAnsi="inherit"/>
          <w:color w:val="030303"/>
          <w:sz w:val="29"/>
          <w:szCs w:val="29"/>
          <w:bdr w:val="none" w:sz="0" w:space="0" w:color="auto" w:frame="1"/>
        </w:rPr>
        <w:t xml:space="preserve"> mit Dr. Judy </w:t>
      </w:r>
      <w:proofErr w:type="spellStart"/>
      <w:r>
        <w:rPr>
          <w:rStyle w:val="vkif2"/>
          <w:rFonts w:ascii="inherit" w:hAnsi="inherit"/>
          <w:color w:val="030303"/>
          <w:sz w:val="29"/>
          <w:szCs w:val="29"/>
          <w:bdr w:val="none" w:sz="0" w:space="0" w:color="auto" w:frame="1"/>
        </w:rPr>
        <w:t>Mikovits</w:t>
      </w:r>
      <w:proofErr w:type="spellEnd"/>
      <w:r>
        <w:rPr>
          <w:rStyle w:val="vkif2"/>
          <w:rFonts w:ascii="inherit" w:hAnsi="inherit"/>
          <w:color w:val="030303"/>
          <w:sz w:val="29"/>
          <w:szCs w:val="29"/>
          <w:bdr w:val="none" w:sz="0" w:space="0" w:color="auto" w:frame="1"/>
        </w:rPr>
        <w:t xml:space="preserve">, Robert Kennedy Jr. und Dr. David Martin wird erklärt, dass der </w:t>
      </w:r>
      <w:proofErr w:type="spellStart"/>
      <w:r>
        <w:rPr>
          <w:rStyle w:val="vkif2"/>
          <w:rFonts w:ascii="inherit" w:hAnsi="inherit"/>
          <w:color w:val="030303"/>
          <w:sz w:val="29"/>
          <w:szCs w:val="29"/>
          <w:bdr w:val="none" w:sz="0" w:space="0" w:color="auto" w:frame="1"/>
        </w:rPr>
        <w:t>mRNA</w:t>
      </w:r>
      <w:proofErr w:type="spellEnd"/>
      <w:r>
        <w:rPr>
          <w:rStyle w:val="vkif2"/>
          <w:rFonts w:ascii="inherit" w:hAnsi="inherit"/>
          <w:color w:val="030303"/>
          <w:sz w:val="29"/>
          <w:szCs w:val="29"/>
          <w:bdr w:val="none" w:sz="0" w:space="0" w:color="auto" w:frame="1"/>
        </w:rPr>
        <w:t xml:space="preserve">-Impfstoff </w:t>
      </w:r>
      <w:proofErr w:type="spellStart"/>
      <w:r>
        <w:rPr>
          <w:rStyle w:val="vkif2"/>
          <w:rFonts w:ascii="inherit" w:hAnsi="inherit"/>
          <w:color w:val="030303"/>
          <w:sz w:val="29"/>
          <w:szCs w:val="29"/>
          <w:bdr w:val="none" w:sz="0" w:space="0" w:color="auto" w:frame="1"/>
        </w:rPr>
        <w:t>gemäss</w:t>
      </w:r>
      <w:proofErr w:type="spellEnd"/>
      <w:r>
        <w:rPr>
          <w:rStyle w:val="vkif2"/>
          <w:rFonts w:ascii="inherit" w:hAnsi="inherit"/>
          <w:color w:val="030303"/>
          <w:sz w:val="29"/>
          <w:szCs w:val="29"/>
          <w:bdr w:val="none" w:sz="0" w:space="0" w:color="auto" w:frame="1"/>
        </w:rPr>
        <w:t xml:space="preserve"> der legalen Definition gar kein Impfstoff sei. Er werde fälschlicherweise als Impfstoff bezeichnet, um darüber hinwegzutäuschen, dass es sich bei dem angeblichen Impfstoff faktisch um eine Gentherapie handle.</w:t>
      </w:r>
    </w:p>
    <w:p w:rsidR="001B4BB3" w:rsidRDefault="001B4BB3">
      <w:pPr>
        <w:textAlignment w:val="baseline"/>
        <w:divId w:val="1767799910"/>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Der erfahrene Arzt und </w:t>
      </w:r>
      <w:proofErr w:type="spellStart"/>
      <w:r>
        <w:rPr>
          <w:rStyle w:val="vkif2"/>
          <w:rFonts w:ascii="inherit" w:hAnsi="inherit"/>
          <w:color w:val="030303"/>
          <w:sz w:val="29"/>
          <w:szCs w:val="29"/>
          <w:bdr w:val="none" w:sz="0" w:space="0" w:color="auto" w:frame="1"/>
        </w:rPr>
        <w:t>Epidemiologe</w:t>
      </w:r>
      <w:proofErr w:type="spellEnd"/>
      <w:r>
        <w:rPr>
          <w:rStyle w:val="vkif2"/>
          <w:rFonts w:ascii="inherit" w:hAnsi="inherit"/>
          <w:color w:val="030303"/>
          <w:sz w:val="29"/>
          <w:szCs w:val="29"/>
          <w:bdr w:val="none" w:sz="0" w:space="0" w:color="auto" w:frame="1"/>
        </w:rPr>
        <w:t xml:space="preserve">, Dr. Wolfgang </w:t>
      </w:r>
      <w:proofErr w:type="spellStart"/>
      <w:r>
        <w:rPr>
          <w:rStyle w:val="vkif2"/>
          <w:rFonts w:ascii="inherit" w:hAnsi="inherit"/>
          <w:color w:val="030303"/>
          <w:sz w:val="29"/>
          <w:szCs w:val="29"/>
          <w:bdr w:val="none" w:sz="0" w:space="0" w:color="auto" w:frame="1"/>
        </w:rPr>
        <w:t>Wodarg</w:t>
      </w:r>
      <w:proofErr w:type="spellEnd"/>
      <w:r>
        <w:rPr>
          <w:rStyle w:val="vkif2"/>
          <w:rFonts w:ascii="inherit" w:hAnsi="inherit"/>
          <w:color w:val="030303"/>
          <w:sz w:val="29"/>
          <w:szCs w:val="29"/>
          <w:bdr w:val="none" w:sz="0" w:space="0" w:color="auto" w:frame="1"/>
        </w:rPr>
        <w:t xml:space="preserve">, erklärte in einem zensierten </w:t>
      </w:r>
      <w:hyperlink r:id="rId19" w:tgtFrame="_blank" w:history="1">
        <w:r>
          <w:rPr>
            <w:rStyle w:val="Hyperlink"/>
            <w:rFonts w:ascii="inherit" w:hAnsi="inherit"/>
            <w:color w:val="3B5998"/>
            <w:sz w:val="29"/>
            <w:szCs w:val="29"/>
            <w:bdr w:val="none" w:sz="0" w:space="0" w:color="auto" w:frame="1"/>
          </w:rPr>
          <w:t>Interview</w:t>
        </w:r>
      </w:hyperlink>
      <w:r>
        <w:rPr>
          <w:rStyle w:val="vkif2"/>
          <w:rFonts w:ascii="inherit" w:hAnsi="inherit"/>
          <w:color w:val="030303"/>
          <w:sz w:val="29"/>
          <w:szCs w:val="29"/>
          <w:bdr w:val="none" w:sz="0" w:space="0" w:color="auto" w:frame="1"/>
        </w:rPr>
        <w:t xml:space="preserve"> mit Rubikon: </w:t>
      </w:r>
    </w:p>
    <w:p w:rsidR="001B4BB3" w:rsidRDefault="001B4BB3">
      <w:pPr>
        <w:textAlignment w:val="baseline"/>
        <w:divId w:val="192159162"/>
        <w:rPr>
          <w:rFonts w:ascii="Arial" w:eastAsia="Times New Roman" w:hAnsi="Arial"/>
          <w:color w:val="030303"/>
          <w:sz w:val="29"/>
          <w:szCs w:val="29"/>
        </w:rPr>
      </w:pPr>
      <w:r>
        <w:rPr>
          <w:rStyle w:val="vkif2"/>
          <w:rFonts w:ascii="Arial" w:eastAsia="Times New Roman" w:hAnsi="Arial"/>
          <w:color w:val="030303"/>
          <w:sz w:val="29"/>
          <w:szCs w:val="29"/>
          <w:bdr w:val="none" w:sz="0" w:space="0" w:color="auto" w:frame="1"/>
        </w:rPr>
        <w:lastRenderedPageBreak/>
        <w:t>Eigentlich sollte dieser "vielversprechende" Impfstoff für die überwiegende Mehrheit der Menschen VERBOTEN sein, weil es sich um eine genetische Manipulation handelt!</w:t>
      </w:r>
    </w:p>
    <w:p w:rsidR="001B4BB3" w:rsidRDefault="001B4BB3">
      <w:pPr>
        <w:textAlignment w:val="baseline"/>
        <w:divId w:val="84228723"/>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Mary Holland, die stellvertretende Vorsitzende und Chef-Anwältin der </w:t>
      </w:r>
      <w:proofErr w:type="spellStart"/>
      <w:r>
        <w:rPr>
          <w:rStyle w:val="Hervorhebung"/>
          <w:rFonts w:ascii="inherit" w:hAnsi="inherit"/>
          <w:color w:val="030303"/>
          <w:sz w:val="29"/>
          <w:szCs w:val="29"/>
          <w:bdr w:val="none" w:sz="0" w:space="0" w:color="auto" w:frame="1"/>
        </w:rPr>
        <w:t>Children's</w:t>
      </w:r>
      <w:proofErr w:type="spellEnd"/>
      <w:r>
        <w:rPr>
          <w:rStyle w:val="Hervorhebung"/>
          <w:rFonts w:ascii="inherit" w:hAnsi="inherit"/>
          <w:color w:val="030303"/>
          <w:sz w:val="29"/>
          <w:szCs w:val="29"/>
          <w:bdr w:val="none" w:sz="0" w:space="0" w:color="auto" w:frame="1"/>
        </w:rPr>
        <w:t xml:space="preserve"> </w:t>
      </w:r>
      <w:proofErr w:type="spellStart"/>
      <w:r>
        <w:rPr>
          <w:rStyle w:val="Hervorhebung"/>
          <w:rFonts w:ascii="inherit" w:hAnsi="inherit"/>
          <w:color w:val="030303"/>
          <w:sz w:val="29"/>
          <w:szCs w:val="29"/>
          <w:bdr w:val="none" w:sz="0" w:space="0" w:color="auto" w:frame="1"/>
        </w:rPr>
        <w:t>Health</w:t>
      </w:r>
      <w:proofErr w:type="spellEnd"/>
      <w:r>
        <w:rPr>
          <w:rStyle w:val="Hervorhebung"/>
          <w:rFonts w:ascii="inherit" w:hAnsi="inherit"/>
          <w:color w:val="030303"/>
          <w:sz w:val="29"/>
          <w:szCs w:val="29"/>
          <w:bdr w:val="none" w:sz="0" w:space="0" w:color="auto" w:frame="1"/>
        </w:rPr>
        <w:t xml:space="preserve"> Defense </w:t>
      </w:r>
      <w:r>
        <w:rPr>
          <w:rStyle w:val="vkif2"/>
          <w:rFonts w:ascii="inherit" w:hAnsi="inherit"/>
          <w:color w:val="030303"/>
          <w:sz w:val="29"/>
          <w:szCs w:val="29"/>
          <w:bdr w:val="none" w:sz="0" w:space="0" w:color="auto" w:frame="1"/>
        </w:rPr>
        <w:t xml:space="preserve">Organisation, warnt: </w:t>
      </w:r>
    </w:p>
    <w:p w:rsidR="001B4BB3" w:rsidRDefault="001B4BB3">
      <w:pPr>
        <w:textAlignment w:val="baseline"/>
        <w:divId w:val="1871604760"/>
        <w:rPr>
          <w:rFonts w:ascii="Arial" w:eastAsia="Times New Roman" w:hAnsi="Arial"/>
          <w:color w:val="030303"/>
          <w:sz w:val="29"/>
          <w:szCs w:val="29"/>
        </w:rPr>
      </w:pPr>
      <w:r>
        <w:rPr>
          <w:rStyle w:val="vkif2"/>
          <w:rFonts w:ascii="Arial" w:eastAsia="Times New Roman" w:hAnsi="Arial"/>
          <w:color w:val="030303"/>
          <w:sz w:val="29"/>
          <w:szCs w:val="29"/>
          <w:bdr w:val="none" w:sz="0" w:space="0" w:color="auto" w:frame="1"/>
        </w:rPr>
        <w:t xml:space="preserve">Neue Impfstofftechnologien werden wahrscheinlich neue Arten von Impfschäden bedeuten. Da es noch nie einen lizenzierten </w:t>
      </w:r>
      <w:proofErr w:type="spellStart"/>
      <w:r>
        <w:rPr>
          <w:rStyle w:val="vkif2"/>
          <w:rFonts w:ascii="Arial" w:eastAsia="Times New Roman" w:hAnsi="Arial"/>
          <w:color w:val="030303"/>
          <w:sz w:val="29"/>
          <w:szCs w:val="29"/>
          <w:bdr w:val="none" w:sz="0" w:space="0" w:color="auto" w:frame="1"/>
        </w:rPr>
        <w:t>mRNA</w:t>
      </w:r>
      <w:proofErr w:type="spellEnd"/>
      <w:r>
        <w:rPr>
          <w:rStyle w:val="vkif2"/>
          <w:rFonts w:ascii="Arial" w:eastAsia="Times New Roman" w:hAnsi="Arial"/>
          <w:color w:val="030303"/>
          <w:sz w:val="29"/>
          <w:szCs w:val="29"/>
          <w:bdr w:val="none" w:sz="0" w:space="0" w:color="auto" w:frame="1"/>
        </w:rPr>
        <w:t>-Impfstoff gegeben hat, wissen wir wirklich nicht, wie solche Schäden aussehen werden. Da die Impfstoffe bei so kurzen klinischen Studien so schnell entwickelt wurden, sind die Langzeitschäden völlig unbekannt.</w:t>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Besonders haarsträubend ist, dass die Allermeisten noch nicht einmal wissen, was der </w:t>
      </w:r>
      <w:proofErr w:type="spellStart"/>
      <w:r>
        <w:rPr>
          <w:rStyle w:val="vkif2"/>
          <w:rFonts w:ascii="inherit" w:hAnsi="inherit"/>
          <w:color w:val="030303"/>
          <w:sz w:val="29"/>
          <w:szCs w:val="29"/>
          <w:bdr w:val="none" w:sz="0" w:space="0" w:color="auto" w:frame="1"/>
        </w:rPr>
        <w:t>mRNA</w:t>
      </w:r>
      <w:proofErr w:type="spellEnd"/>
      <w:r>
        <w:rPr>
          <w:rStyle w:val="vkif2"/>
          <w:rFonts w:ascii="inherit" w:hAnsi="inherit"/>
          <w:color w:val="030303"/>
          <w:sz w:val="29"/>
          <w:szCs w:val="29"/>
          <w:bdr w:val="none" w:sz="0" w:space="0" w:color="auto" w:frame="1"/>
        </w:rPr>
        <w:t xml:space="preserve">-Impfstoff in ihrem Körper bewirkt. Sie lassen sich einfach blind impfen und das, obwohl immer mehr unabhängige und sogar schulmedizinisch ausgebildete Experten davor warnen. (vgl. </w:t>
      </w:r>
      <w:hyperlink r:id="rId20" w:tgtFrame="_blank" w:history="1">
        <w:r>
          <w:rPr>
            <w:rStyle w:val="Hyperlink"/>
            <w:rFonts w:ascii="inherit" w:hAnsi="inherit"/>
            <w:color w:val="3B5998"/>
            <w:sz w:val="29"/>
            <w:szCs w:val="29"/>
            <w:bdr w:val="none" w:sz="0" w:space="0" w:color="auto" w:frame="1"/>
          </w:rPr>
          <w:t xml:space="preserve">Ärzte aus aller Welt warnen vor </w:t>
        </w:r>
        <w:proofErr w:type="spellStart"/>
        <w:r>
          <w:rPr>
            <w:rStyle w:val="Hyperlink"/>
            <w:rFonts w:ascii="inherit" w:hAnsi="inherit"/>
            <w:color w:val="3B5998"/>
            <w:sz w:val="29"/>
            <w:szCs w:val="29"/>
            <w:bdr w:val="none" w:sz="0" w:space="0" w:color="auto" w:frame="1"/>
          </w:rPr>
          <w:t>mRNA</w:t>
        </w:r>
        <w:proofErr w:type="spellEnd"/>
        <w:r>
          <w:rPr>
            <w:rStyle w:val="Hyperlink"/>
            <w:rFonts w:ascii="inherit" w:hAnsi="inherit"/>
            <w:color w:val="3B5998"/>
            <w:sz w:val="29"/>
            <w:szCs w:val="29"/>
            <w:bdr w:val="none" w:sz="0" w:space="0" w:color="auto" w:frame="1"/>
          </w:rPr>
          <w:t>-Impfung</w:t>
        </w:r>
      </w:hyperlink>
      <w:r>
        <w:rPr>
          <w:rStyle w:val="vkif2"/>
          <w:rFonts w:ascii="inherit" w:hAnsi="inherit"/>
          <w:color w:val="030303"/>
          <w:sz w:val="29"/>
          <w:szCs w:val="29"/>
          <w:bdr w:val="none" w:sz="0" w:space="0" w:color="auto" w:frame="1"/>
        </w:rPr>
        <w:t xml:space="preserve">) </w:t>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In diesem Zusammenhang sollte nicht vergessen werden, dass die US-amerikanische Firma </w:t>
      </w:r>
      <w:proofErr w:type="spellStart"/>
      <w:r>
        <w:rPr>
          <w:rStyle w:val="Hervorhebung"/>
          <w:rFonts w:ascii="inherit" w:hAnsi="inherit"/>
          <w:color w:val="030303"/>
          <w:sz w:val="29"/>
          <w:szCs w:val="29"/>
          <w:bdr w:val="none" w:sz="0" w:space="0" w:color="auto" w:frame="1"/>
        </w:rPr>
        <w:t>modeRNA</w:t>
      </w:r>
      <w:proofErr w:type="spellEnd"/>
      <w:r>
        <w:rPr>
          <w:rStyle w:val="Hervorhebung"/>
          <w:rFonts w:ascii="inherit" w:hAnsi="inherit"/>
          <w:color w:val="030303"/>
          <w:sz w:val="29"/>
          <w:szCs w:val="29"/>
          <w:bdr w:val="none" w:sz="0" w:space="0" w:color="auto" w:frame="1"/>
        </w:rPr>
        <w:t xml:space="preserve"> </w:t>
      </w:r>
      <w:proofErr w:type="spellStart"/>
      <w:r>
        <w:rPr>
          <w:rStyle w:val="Hervorhebung"/>
          <w:rFonts w:ascii="inherit" w:hAnsi="inherit"/>
          <w:color w:val="030303"/>
          <w:sz w:val="29"/>
          <w:szCs w:val="29"/>
          <w:bdr w:val="none" w:sz="0" w:space="0" w:color="auto" w:frame="1"/>
        </w:rPr>
        <w:t>Therapeutics</w:t>
      </w:r>
      <w:proofErr w:type="spellEnd"/>
      <w:r>
        <w:rPr>
          <w:rStyle w:val="vkif2"/>
          <w:rFonts w:ascii="inherit" w:hAnsi="inherit"/>
          <w:color w:val="030303"/>
          <w:sz w:val="29"/>
          <w:szCs w:val="29"/>
          <w:bdr w:val="none" w:sz="0" w:space="0" w:color="auto" w:frame="1"/>
        </w:rPr>
        <w:t xml:space="preserve"> im Jahr 2010 nicht etwa als Impfstoff-Hersteller, sondern als </w:t>
      </w:r>
      <w:proofErr w:type="spellStart"/>
      <w:r>
        <w:rPr>
          <w:rStyle w:val="vkif2"/>
          <w:rFonts w:ascii="inherit" w:hAnsi="inherit"/>
          <w:color w:val="030303"/>
          <w:sz w:val="29"/>
          <w:szCs w:val="29"/>
          <w:bdr w:val="none" w:sz="0" w:space="0" w:color="auto" w:frame="1"/>
        </w:rPr>
        <w:t>GenTech</w:t>
      </w:r>
      <w:proofErr w:type="spellEnd"/>
      <w:r>
        <w:rPr>
          <w:rStyle w:val="vkif2"/>
          <w:rFonts w:ascii="inherit" w:hAnsi="inherit"/>
          <w:color w:val="030303"/>
          <w:sz w:val="29"/>
          <w:szCs w:val="29"/>
          <w:bdr w:val="none" w:sz="0" w:space="0" w:color="auto" w:frame="1"/>
        </w:rPr>
        <w:t xml:space="preserve">-Firma gegründet wurde. (vgl. </w:t>
      </w:r>
      <w:hyperlink r:id="rId21" w:anchor="History" w:tgtFrame="_blank" w:history="1">
        <w:r>
          <w:rPr>
            <w:rStyle w:val="Hyperlink"/>
            <w:rFonts w:ascii="inherit" w:hAnsi="inherit"/>
            <w:color w:val="3B5998"/>
            <w:sz w:val="29"/>
            <w:szCs w:val="29"/>
            <w:bdr w:val="none" w:sz="0" w:space="0" w:color="auto" w:frame="1"/>
          </w:rPr>
          <w:t>Wikipedia</w:t>
        </w:r>
      </w:hyperlink>
      <w:r>
        <w:rPr>
          <w:rStyle w:val="vkif2"/>
          <w:rFonts w:ascii="inherit" w:hAnsi="inherit"/>
          <w:color w:val="030303"/>
          <w:sz w:val="29"/>
          <w:szCs w:val="29"/>
          <w:bdr w:val="none" w:sz="0" w:space="0" w:color="auto" w:frame="1"/>
        </w:rPr>
        <w:t>)</w:t>
      </w:r>
    </w:p>
    <w:p w:rsidR="001B4BB3" w:rsidRDefault="001B4BB3">
      <w:pPr>
        <w:textAlignment w:val="baseline"/>
        <w:divId w:val="1793942405"/>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Am Beispiel der vielen Monsanto-Skandale wird glasklar, dass die Genmanipulation nicht dem Artenschutz dient, sondern der Macht. Die verdeckte Agenda ist, die Arten genetisch umzubauen, um sie patentieren beziehungsweise besitzen zu können. Der frühere US-</w:t>
      </w:r>
      <w:proofErr w:type="spellStart"/>
      <w:r>
        <w:rPr>
          <w:rStyle w:val="vkif2"/>
          <w:rFonts w:ascii="inherit" w:hAnsi="inherit"/>
          <w:color w:val="030303"/>
          <w:sz w:val="29"/>
          <w:szCs w:val="29"/>
          <w:bdr w:val="none" w:sz="0" w:space="0" w:color="auto" w:frame="1"/>
        </w:rPr>
        <w:t>Aussenminister</w:t>
      </w:r>
      <w:proofErr w:type="spellEnd"/>
      <w:r>
        <w:rPr>
          <w:rStyle w:val="vkif2"/>
          <w:rFonts w:ascii="inherit" w:hAnsi="inherit"/>
          <w:color w:val="030303"/>
          <w:sz w:val="29"/>
          <w:szCs w:val="29"/>
          <w:bdr w:val="none" w:sz="0" w:space="0" w:color="auto" w:frame="1"/>
        </w:rPr>
        <w:t xml:space="preserve"> Henry Kissinger hat einmal gesagt: </w:t>
      </w:r>
      <w:r>
        <w:rPr>
          <w:rStyle w:val="Hervorhebung"/>
          <w:rFonts w:ascii="inherit" w:hAnsi="inherit"/>
          <w:color w:val="030303"/>
          <w:sz w:val="29"/>
          <w:szCs w:val="29"/>
          <w:bdr w:val="none" w:sz="0" w:space="0" w:color="auto" w:frame="1"/>
        </w:rPr>
        <w:t>„Wer das Saatgut kontrolliert, beherrscht die Welt.“</w:t>
      </w:r>
      <w:r>
        <w:rPr>
          <w:rStyle w:val="vkif2"/>
          <w:rFonts w:ascii="inherit" w:hAnsi="inherit"/>
          <w:color w:val="030303"/>
          <w:sz w:val="29"/>
          <w:szCs w:val="29"/>
          <w:bdr w:val="none" w:sz="0" w:space="0" w:color="auto" w:frame="1"/>
        </w:rPr>
        <w:t xml:space="preserve"> (vgl. </w:t>
      </w:r>
      <w:hyperlink r:id="rId22" w:tgtFrame="_blank" w:history="1">
        <w:r>
          <w:rPr>
            <w:rStyle w:val="Hyperlink"/>
            <w:rFonts w:ascii="inherit" w:hAnsi="inherit"/>
            <w:color w:val="3B5998"/>
            <w:sz w:val="29"/>
            <w:szCs w:val="29"/>
            <w:bdr w:val="none" w:sz="0" w:space="0" w:color="auto" w:frame="1"/>
          </w:rPr>
          <w:t>Presse Portal</w:t>
        </w:r>
      </w:hyperlink>
      <w:r>
        <w:rPr>
          <w:rStyle w:val="vkif2"/>
          <w:rFonts w:ascii="inherit" w:hAnsi="inherit"/>
          <w:color w:val="030303"/>
          <w:sz w:val="29"/>
          <w:szCs w:val="29"/>
          <w:bdr w:val="none" w:sz="0" w:space="0" w:color="auto" w:frame="1"/>
        </w:rPr>
        <w:t>)</w:t>
      </w:r>
    </w:p>
    <w:p w:rsidR="001B4BB3" w:rsidRDefault="001B4BB3">
      <w:pPr>
        <w:textAlignment w:val="baseline"/>
        <w:divId w:val="238637799"/>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textAlignment w:val="baseline"/>
        <w:divId w:val="28068107"/>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Fett"/>
          <w:rFonts w:ascii="inherit" w:hAnsi="inherit"/>
          <w:color w:val="030303"/>
          <w:sz w:val="29"/>
          <w:szCs w:val="29"/>
          <w:bdr w:val="none" w:sz="0" w:space="0" w:color="auto" w:frame="1"/>
        </w:rPr>
        <w:lastRenderedPageBreak/>
        <w:t xml:space="preserve">Was kommt als Nächstes? Werden sie etwa unsere Körper patentieren, nachdem sie uns mit dem </w:t>
      </w:r>
      <w:proofErr w:type="spellStart"/>
      <w:r>
        <w:rPr>
          <w:rStyle w:val="Fett"/>
          <w:rFonts w:ascii="inherit" w:hAnsi="inherit"/>
          <w:color w:val="030303"/>
          <w:sz w:val="29"/>
          <w:szCs w:val="29"/>
          <w:bdr w:val="none" w:sz="0" w:space="0" w:color="auto" w:frame="1"/>
        </w:rPr>
        <w:t>mRNA</w:t>
      </w:r>
      <w:proofErr w:type="spellEnd"/>
      <w:r>
        <w:rPr>
          <w:rStyle w:val="Fett"/>
          <w:rFonts w:ascii="inherit" w:hAnsi="inherit"/>
          <w:color w:val="030303"/>
          <w:sz w:val="29"/>
          <w:szCs w:val="29"/>
          <w:bdr w:val="none" w:sz="0" w:space="0" w:color="auto" w:frame="1"/>
        </w:rPr>
        <w:t>-Impfstoff genetisch umgebaut haben?</w:t>
      </w:r>
    </w:p>
    <w:p w:rsidR="001B4BB3" w:rsidRDefault="001B4BB3">
      <w:pPr>
        <w:textAlignment w:val="baseline"/>
        <w:divId w:val="1445803884"/>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6D6579">
      <w:pPr>
        <w:pStyle w:val="xzvds"/>
        <w:spacing w:before="0" w:beforeAutospacing="0" w:after="0" w:afterAutospacing="0"/>
        <w:textAlignment w:val="baseline"/>
        <w:divId w:val="168983437"/>
        <w:rPr>
          <w:rFonts w:ascii="inherit" w:hAnsi="inherit"/>
          <w:color w:val="030303"/>
          <w:sz w:val="29"/>
          <w:szCs w:val="29"/>
        </w:rPr>
      </w:pPr>
      <w:hyperlink r:id="rId23" w:tgtFrame="_blank" w:history="1">
        <w:r w:rsidR="001B4BB3">
          <w:rPr>
            <w:rStyle w:val="Hyperlink"/>
            <w:rFonts w:ascii="inherit" w:hAnsi="inherit"/>
            <w:color w:val="3B5998"/>
            <w:sz w:val="29"/>
            <w:szCs w:val="29"/>
            <w:bdr w:val="none" w:sz="0" w:space="0" w:color="auto" w:frame="1"/>
          </w:rPr>
          <w:t xml:space="preserve">Dr. Carrie </w:t>
        </w:r>
        <w:proofErr w:type="spellStart"/>
        <w:r w:rsidR="001B4BB3">
          <w:rPr>
            <w:rStyle w:val="Hyperlink"/>
            <w:rFonts w:ascii="inherit" w:hAnsi="inherit"/>
            <w:color w:val="3B5998"/>
            <w:sz w:val="29"/>
            <w:szCs w:val="29"/>
            <w:bdr w:val="none" w:sz="0" w:space="0" w:color="auto" w:frame="1"/>
          </w:rPr>
          <w:t>Madej</w:t>
        </w:r>
        <w:proofErr w:type="spellEnd"/>
      </w:hyperlink>
      <w:r w:rsidR="001B4BB3">
        <w:rPr>
          <w:rStyle w:val="vkif2"/>
          <w:rFonts w:ascii="inherit" w:hAnsi="inherit"/>
          <w:color w:val="030303"/>
          <w:sz w:val="29"/>
          <w:szCs w:val="29"/>
          <w:bdr w:val="none" w:sz="0" w:space="0" w:color="auto" w:frame="1"/>
        </w:rPr>
        <w:t xml:space="preserve">, eine Fachärztin für Innere Medizin mit über 19 Jahren Erfahrung, erklärt, dass der COVID-19-Impfstoff tatsächlich ein Trojanisches Pferd sein könnte, um Menschen zu patentieren, da er unsere DNA verändere. </w:t>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Einem </w:t>
      </w:r>
      <w:hyperlink r:id="rId24" w:tgtFrame="_blank" w:history="1">
        <w:r>
          <w:rPr>
            <w:rStyle w:val="Hyperlink"/>
            <w:rFonts w:ascii="inherit" w:hAnsi="inherit"/>
            <w:color w:val="3B5998"/>
            <w:sz w:val="29"/>
            <w:szCs w:val="29"/>
            <w:bdr w:val="none" w:sz="0" w:space="0" w:color="auto" w:frame="1"/>
          </w:rPr>
          <w:t>Artikel</w:t>
        </w:r>
      </w:hyperlink>
      <w:r>
        <w:rPr>
          <w:rStyle w:val="vkif2"/>
          <w:rFonts w:ascii="inherit" w:hAnsi="inherit"/>
          <w:color w:val="030303"/>
          <w:sz w:val="29"/>
          <w:szCs w:val="29"/>
          <w:bdr w:val="none" w:sz="0" w:space="0" w:color="auto" w:frame="1"/>
        </w:rPr>
        <w:t xml:space="preserve"> zufolge, der im Januar 2020 im britischen Wissenschaftsmagazin Phys.org erschienen ist, wird bestätigt, dass modifizierte RNA sehr wohl einen direkten Einfluss auf unsere DNA hat. Besonders alarmierend ist der folgende Passus:</w:t>
      </w:r>
    </w:p>
    <w:p w:rsidR="001B4BB3" w:rsidRDefault="001B4BB3">
      <w:pPr>
        <w:textAlignment w:val="baseline"/>
        <w:divId w:val="922567043"/>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textAlignment w:val="baseline"/>
        <w:divId w:val="1668748246"/>
        <w:rPr>
          <w:rFonts w:ascii="Arial" w:eastAsia="Times New Roman" w:hAnsi="Arial"/>
          <w:color w:val="030303"/>
          <w:sz w:val="29"/>
          <w:szCs w:val="29"/>
        </w:rPr>
      </w:pPr>
      <w:r>
        <w:rPr>
          <w:rStyle w:val="vkif2"/>
          <w:rFonts w:ascii="Arial" w:eastAsia="Times New Roman" w:hAnsi="Arial"/>
          <w:color w:val="030303"/>
          <w:sz w:val="29"/>
          <w:szCs w:val="29"/>
          <w:bdr w:val="none" w:sz="0" w:space="0" w:color="auto" w:frame="1"/>
        </w:rPr>
        <w:t xml:space="preserve">Mehrere Forschungsgruppen arbeiten jetzt zusammen, um zu untersuchen, welche Auswirkungen dies auf das DNA-Molekül haben kann. Wir wissen bereits, dass R-Loop-Bereiche mit DNA-Sequenzen assoziiert sind, die aktive Gene enthalten, und dass dies zu Chromosomenbrüchen und zum Verlust von genetischer Information führen kann. </w:t>
      </w:r>
    </w:p>
    <w:p w:rsidR="001B4BB3" w:rsidRDefault="001B4BB3">
      <w:pPr>
        <w:textAlignment w:val="baseline"/>
        <w:divId w:val="2064449741"/>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 xml:space="preserve">Auch alarmierend ist die Tatsache, dass führende Impfstoffhersteller wie Pfizer ihre Probanden davor warnen, sich nach der Impfung fortzupflanzen. (vgl. </w:t>
      </w:r>
      <w:hyperlink r:id="rId25" w:tgtFrame="_blank" w:history="1">
        <w:r>
          <w:rPr>
            <w:rStyle w:val="Hyperlink"/>
            <w:rFonts w:ascii="inherit" w:hAnsi="inherit"/>
            <w:color w:val="3B5998"/>
            <w:sz w:val="29"/>
            <w:szCs w:val="29"/>
            <w:bdr w:val="none" w:sz="0" w:space="0" w:color="auto" w:frame="1"/>
          </w:rPr>
          <w:t>Pfizer, S. 132</w:t>
        </w:r>
      </w:hyperlink>
      <w:r>
        <w:rPr>
          <w:rStyle w:val="vkif2"/>
          <w:rFonts w:ascii="inherit" w:hAnsi="inherit"/>
          <w:color w:val="030303"/>
          <w:sz w:val="29"/>
          <w:szCs w:val="29"/>
          <w:bdr w:val="none" w:sz="0" w:space="0" w:color="auto" w:frame="1"/>
        </w:rPr>
        <w:t xml:space="preserve">) Damit bestätigt der Pharmakonzern, dass der </w:t>
      </w:r>
      <w:proofErr w:type="spellStart"/>
      <w:r>
        <w:rPr>
          <w:rStyle w:val="vkif2"/>
          <w:rFonts w:ascii="inherit" w:hAnsi="inherit"/>
          <w:color w:val="030303"/>
          <w:sz w:val="29"/>
          <w:szCs w:val="29"/>
          <w:bdr w:val="none" w:sz="0" w:space="0" w:color="auto" w:frame="1"/>
        </w:rPr>
        <w:t>mRNA</w:t>
      </w:r>
      <w:proofErr w:type="spellEnd"/>
      <w:r>
        <w:rPr>
          <w:rStyle w:val="vkif2"/>
          <w:rFonts w:ascii="inherit" w:hAnsi="inherit"/>
          <w:color w:val="030303"/>
          <w:sz w:val="29"/>
          <w:szCs w:val="29"/>
          <w:bdr w:val="none" w:sz="0" w:space="0" w:color="auto" w:frame="1"/>
        </w:rPr>
        <w:t xml:space="preserve">-Impfstoff negative Auswirkungen auf die menschliche Reproduktion haben kann und es wird trotzdem geimpft! </w:t>
      </w:r>
      <w:r>
        <w:rPr>
          <w:rStyle w:val="Fett"/>
          <w:rFonts w:ascii="inherit" w:hAnsi="inherit"/>
          <w:color w:val="030303"/>
          <w:sz w:val="29"/>
          <w:szCs w:val="29"/>
          <w:bdr w:val="none" w:sz="0" w:space="0" w:color="auto" w:frame="1"/>
        </w:rPr>
        <w:t>Fazit:</w:t>
      </w:r>
      <w:r>
        <w:rPr>
          <w:rStyle w:val="vkif2"/>
          <w:rFonts w:ascii="inherit" w:hAnsi="inherit"/>
          <w:color w:val="030303"/>
          <w:sz w:val="29"/>
          <w:szCs w:val="29"/>
          <w:bdr w:val="none" w:sz="0" w:space="0" w:color="auto" w:frame="1"/>
        </w:rPr>
        <w:t xml:space="preserve"> Wer sich ein wenig mit Geschichte auskennt, </w:t>
      </w:r>
      <w:proofErr w:type="spellStart"/>
      <w:r>
        <w:rPr>
          <w:rStyle w:val="vkif2"/>
          <w:rFonts w:ascii="inherit" w:hAnsi="inherit"/>
          <w:color w:val="030303"/>
          <w:sz w:val="29"/>
          <w:szCs w:val="29"/>
          <w:bdr w:val="none" w:sz="0" w:space="0" w:color="auto" w:frame="1"/>
        </w:rPr>
        <w:t>weiss</w:t>
      </w:r>
      <w:proofErr w:type="spellEnd"/>
      <w:r>
        <w:rPr>
          <w:rStyle w:val="vkif2"/>
          <w:rFonts w:ascii="inherit" w:hAnsi="inherit"/>
          <w:color w:val="030303"/>
          <w:sz w:val="29"/>
          <w:szCs w:val="29"/>
          <w:bdr w:val="none" w:sz="0" w:space="0" w:color="auto" w:frame="1"/>
        </w:rPr>
        <w:t xml:space="preserve">, dass Genexperimente und Menschenversuche nichts Neues sind. Während die moderne Eugenik ihren Ursprung im 19. Jahrhundert hat, sind die Vorstellungen, </w:t>
      </w:r>
      <w:proofErr w:type="spellStart"/>
      <w:r>
        <w:rPr>
          <w:rStyle w:val="vkif2"/>
          <w:rFonts w:ascii="inherit" w:hAnsi="inherit"/>
          <w:color w:val="030303"/>
          <w:sz w:val="29"/>
          <w:szCs w:val="29"/>
          <w:bdr w:val="none" w:sz="0" w:space="0" w:color="auto" w:frame="1"/>
        </w:rPr>
        <w:t>Massnahmen</w:t>
      </w:r>
      <w:proofErr w:type="spellEnd"/>
      <w:r>
        <w:rPr>
          <w:rStyle w:val="vkif2"/>
          <w:rFonts w:ascii="inherit" w:hAnsi="inherit"/>
          <w:color w:val="030303"/>
          <w:sz w:val="29"/>
          <w:szCs w:val="29"/>
          <w:bdr w:val="none" w:sz="0" w:space="0" w:color="auto" w:frame="1"/>
        </w:rPr>
        <w:t xml:space="preserve"> und Begründungen von staatlichen und gesellschaftlichen Eingriffen und Einflussnahmen auf die Reproduktion bereits seit der Antike bekannt. Sie finden sich bereits in Platons „</w:t>
      </w:r>
      <w:proofErr w:type="spellStart"/>
      <w:r>
        <w:rPr>
          <w:rStyle w:val="vkif2"/>
          <w:rFonts w:ascii="inherit" w:hAnsi="inherit"/>
          <w:color w:val="030303"/>
          <w:sz w:val="29"/>
          <w:szCs w:val="29"/>
          <w:bdr w:val="none" w:sz="0" w:space="0" w:color="auto" w:frame="1"/>
        </w:rPr>
        <w:t>Politeia</w:t>
      </w:r>
      <w:proofErr w:type="spellEnd"/>
      <w:r>
        <w:rPr>
          <w:rStyle w:val="vkif2"/>
          <w:rFonts w:ascii="inherit" w:hAnsi="inherit"/>
          <w:color w:val="030303"/>
          <w:sz w:val="29"/>
          <w:szCs w:val="29"/>
          <w:bdr w:val="none" w:sz="0" w:space="0" w:color="auto" w:frame="1"/>
        </w:rPr>
        <w:t>“</w:t>
      </w:r>
      <w:r>
        <w:rPr>
          <w:rStyle w:val="Hervorhebung"/>
          <w:rFonts w:ascii="inherit" w:hAnsi="inherit"/>
          <w:color w:val="030303"/>
          <w:sz w:val="29"/>
          <w:szCs w:val="29"/>
          <w:bdr w:val="none" w:sz="0" w:space="0" w:color="auto" w:frame="1"/>
        </w:rPr>
        <w:t>,</w:t>
      </w:r>
      <w:r>
        <w:rPr>
          <w:rStyle w:val="vkif2"/>
          <w:rFonts w:ascii="inherit" w:hAnsi="inherit"/>
          <w:color w:val="030303"/>
          <w:sz w:val="29"/>
          <w:szCs w:val="29"/>
          <w:bdr w:val="none" w:sz="0" w:space="0" w:color="auto" w:frame="1"/>
        </w:rPr>
        <w:t xml:space="preserve"> die sich jedoch auf das staatliche Selektieren und Erziehen beschränkt. In der Renaissance finden sich entsprechende Gedankengänge in den sozialutopischen Schriften „Utopia“ von Thomas </w:t>
      </w:r>
      <w:proofErr w:type="spellStart"/>
      <w:r>
        <w:rPr>
          <w:rStyle w:val="vkif2"/>
          <w:rFonts w:ascii="inherit" w:hAnsi="inherit"/>
          <w:color w:val="030303"/>
          <w:sz w:val="29"/>
          <w:szCs w:val="29"/>
          <w:bdr w:val="none" w:sz="0" w:space="0" w:color="auto" w:frame="1"/>
        </w:rPr>
        <w:t>Morus</w:t>
      </w:r>
      <w:proofErr w:type="spellEnd"/>
      <w:r>
        <w:rPr>
          <w:rStyle w:val="vkif2"/>
          <w:rFonts w:ascii="inherit" w:hAnsi="inherit"/>
          <w:color w:val="030303"/>
          <w:sz w:val="29"/>
          <w:szCs w:val="29"/>
          <w:bdr w:val="none" w:sz="0" w:space="0" w:color="auto" w:frame="1"/>
        </w:rPr>
        <w:t xml:space="preserve">, „Nova Atlantis“ von Francis Bacon und „La </w:t>
      </w:r>
      <w:proofErr w:type="spellStart"/>
      <w:r>
        <w:rPr>
          <w:rStyle w:val="vkif2"/>
          <w:rFonts w:ascii="inherit" w:hAnsi="inherit"/>
          <w:color w:val="030303"/>
          <w:sz w:val="29"/>
          <w:szCs w:val="29"/>
          <w:bdr w:val="none" w:sz="0" w:space="0" w:color="auto" w:frame="1"/>
        </w:rPr>
        <w:t>città</w:t>
      </w:r>
      <w:proofErr w:type="spellEnd"/>
      <w:r>
        <w:rPr>
          <w:rStyle w:val="vkif2"/>
          <w:rFonts w:ascii="inherit" w:hAnsi="inherit"/>
          <w:color w:val="030303"/>
          <w:sz w:val="29"/>
          <w:szCs w:val="29"/>
          <w:bdr w:val="none" w:sz="0" w:space="0" w:color="auto" w:frame="1"/>
        </w:rPr>
        <w:t xml:space="preserve"> del Sole“ von Tommaso </w:t>
      </w:r>
      <w:proofErr w:type="spellStart"/>
      <w:r>
        <w:rPr>
          <w:rStyle w:val="vkif2"/>
          <w:rFonts w:ascii="inherit" w:hAnsi="inherit"/>
          <w:color w:val="030303"/>
          <w:sz w:val="29"/>
          <w:szCs w:val="29"/>
          <w:bdr w:val="none" w:sz="0" w:space="0" w:color="auto" w:frame="1"/>
        </w:rPr>
        <w:t>Campanella</w:t>
      </w:r>
      <w:proofErr w:type="spellEnd"/>
      <w:r>
        <w:rPr>
          <w:rStyle w:val="vkif2"/>
          <w:rFonts w:ascii="inherit" w:hAnsi="inherit"/>
          <w:color w:val="030303"/>
          <w:sz w:val="29"/>
          <w:szCs w:val="29"/>
          <w:bdr w:val="none" w:sz="0" w:space="0" w:color="auto" w:frame="1"/>
        </w:rPr>
        <w:t xml:space="preserve">. Weil </w:t>
      </w:r>
      <w:r>
        <w:rPr>
          <w:rStyle w:val="vkif2"/>
          <w:rFonts w:ascii="inherit" w:hAnsi="inherit"/>
          <w:color w:val="030303"/>
          <w:sz w:val="29"/>
          <w:szCs w:val="29"/>
          <w:bdr w:val="none" w:sz="0" w:space="0" w:color="auto" w:frame="1"/>
        </w:rPr>
        <w:lastRenderedPageBreak/>
        <w:t>sich ein gesunder Menschenverstand jedoch instinktiv gegen solche Eingriffe sträubt, war das Establishment immer darum bemüht, seine wahren Absichten mit irreführenden Bezeichnungen zu verschleiern. Die Nazis haben die Eugenik beispielsweise als „Erbgesundheitslehre“ oder „Erbpflege“ beschönigt, um sie massentauglich zu machen und heute wird uns dieselbe kranke Agenda mit einem neuartigen „Impfstoff“ zur Rettung vor einer angeblichen Pandemie verkauft.</w:t>
      </w:r>
    </w:p>
    <w:p w:rsidR="001B4BB3" w:rsidRDefault="001B4BB3">
      <w:pPr>
        <w:textAlignment w:val="baseline"/>
        <w:divId w:val="1003317199"/>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Fett"/>
          <w:rFonts w:ascii="inherit" w:hAnsi="inherit"/>
          <w:color w:val="030303"/>
          <w:sz w:val="29"/>
          <w:szCs w:val="29"/>
          <w:bdr w:val="none" w:sz="0" w:space="0" w:color="auto" w:frame="1"/>
        </w:rPr>
        <w:t>Tipp:</w:t>
      </w:r>
      <w:r>
        <w:rPr>
          <w:rStyle w:val="vkif2"/>
          <w:rFonts w:ascii="inherit" w:hAnsi="inherit"/>
          <w:color w:val="030303"/>
          <w:sz w:val="29"/>
          <w:szCs w:val="29"/>
          <w:bdr w:val="none" w:sz="0" w:space="0" w:color="auto" w:frame="1"/>
        </w:rPr>
        <w:t xml:space="preserve"> </w:t>
      </w:r>
      <w:proofErr w:type="spellStart"/>
      <w:r>
        <w:rPr>
          <w:rStyle w:val="vkif2"/>
          <w:rFonts w:ascii="inherit" w:hAnsi="inherit"/>
          <w:color w:val="030303"/>
          <w:sz w:val="29"/>
          <w:szCs w:val="29"/>
          <w:bdr w:val="none" w:sz="0" w:space="0" w:color="auto" w:frame="1"/>
        </w:rPr>
        <w:t>Telegram</w:t>
      </w:r>
      <w:proofErr w:type="spellEnd"/>
      <w:r>
        <w:rPr>
          <w:rStyle w:val="vkif2"/>
          <w:rFonts w:ascii="inherit" w:hAnsi="inherit"/>
          <w:color w:val="030303"/>
          <w:sz w:val="29"/>
          <w:szCs w:val="29"/>
          <w:bdr w:val="none" w:sz="0" w:space="0" w:color="auto" w:frame="1"/>
        </w:rPr>
        <w:t xml:space="preserve"> zensiert nicht. Wenn du diese Information wichtig findest, kannst du Legitim auf </w:t>
      </w:r>
      <w:proofErr w:type="spellStart"/>
      <w:r>
        <w:rPr>
          <w:rStyle w:val="vkif2"/>
          <w:rFonts w:ascii="inherit" w:hAnsi="inherit"/>
          <w:color w:val="030303"/>
          <w:sz w:val="29"/>
          <w:szCs w:val="29"/>
          <w:bdr w:val="none" w:sz="0" w:space="0" w:color="auto" w:frame="1"/>
        </w:rPr>
        <w:t>Telegram</w:t>
      </w:r>
      <w:proofErr w:type="spellEnd"/>
      <w:r>
        <w:rPr>
          <w:rStyle w:val="vkif2"/>
          <w:rFonts w:ascii="inherit" w:hAnsi="inherit"/>
          <w:color w:val="030303"/>
          <w:sz w:val="29"/>
          <w:szCs w:val="29"/>
          <w:bdr w:val="none" w:sz="0" w:space="0" w:color="auto" w:frame="1"/>
        </w:rPr>
        <w:t xml:space="preserve"> folgen: </w:t>
      </w:r>
      <w:hyperlink r:id="rId26" w:tgtFrame="_blank" w:history="1">
        <w:r>
          <w:rPr>
            <w:rStyle w:val="Hyperlink"/>
            <w:rFonts w:ascii="inherit" w:hAnsi="inherit"/>
            <w:color w:val="3B5998"/>
            <w:sz w:val="29"/>
            <w:szCs w:val="29"/>
            <w:bdr w:val="none" w:sz="0" w:space="0" w:color="auto" w:frame="1"/>
          </w:rPr>
          <w:t>hier anmelden</w:t>
        </w:r>
      </w:hyperlink>
    </w:p>
    <w:p w:rsidR="001B4BB3" w:rsidRDefault="001B4BB3">
      <w:pPr>
        <w:textAlignment w:val="baseline"/>
        <w:divId w:val="127555970"/>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Fett"/>
          <w:rFonts w:ascii="inherit" w:hAnsi="inherit"/>
          <w:color w:val="030303"/>
          <w:sz w:val="29"/>
          <w:szCs w:val="29"/>
          <w:bdr w:val="none" w:sz="0" w:space="0" w:color="auto" w:frame="1"/>
        </w:rPr>
        <w:t>Lichtblick:</w:t>
      </w:r>
      <w:r>
        <w:rPr>
          <w:rStyle w:val="vkif2"/>
          <w:rFonts w:ascii="inherit" w:hAnsi="inherit"/>
          <w:color w:val="030303"/>
          <w:sz w:val="29"/>
          <w:szCs w:val="29"/>
          <w:bdr w:val="none" w:sz="0" w:space="0" w:color="auto" w:frame="1"/>
        </w:rPr>
        <w:t xml:space="preserve"> Nena reagierte am 4. Februar mit einer mutigen und besonders wertvollen </w:t>
      </w:r>
      <w:hyperlink r:id="rId27" w:tgtFrame="_blank" w:history="1">
        <w:r>
          <w:rPr>
            <w:rStyle w:val="Hyperlink"/>
            <w:rFonts w:ascii="inherit" w:hAnsi="inherit"/>
            <w:color w:val="3B5998"/>
            <w:sz w:val="29"/>
            <w:szCs w:val="29"/>
            <w:bdr w:val="none" w:sz="0" w:space="0" w:color="auto" w:frame="1"/>
          </w:rPr>
          <w:t>Stellungnahme</w:t>
        </w:r>
      </w:hyperlink>
      <w:r>
        <w:rPr>
          <w:rStyle w:val="vkif2"/>
          <w:rFonts w:ascii="inherit" w:hAnsi="inherit"/>
          <w:color w:val="030303"/>
          <w:sz w:val="29"/>
          <w:szCs w:val="29"/>
          <w:bdr w:val="none" w:sz="0" w:space="0" w:color="auto" w:frame="1"/>
        </w:rPr>
        <w:t xml:space="preserve"> auf den Vorschlag, dass in Zukunft nur noch geimpfte Zuschauer auf Konzerte gehen dürfen: </w:t>
      </w:r>
    </w:p>
    <w:p w:rsidR="001B4BB3" w:rsidRDefault="001B4BB3">
      <w:pPr>
        <w:textAlignment w:val="baseline"/>
        <w:divId w:val="1735271873"/>
        <w:rPr>
          <w:rFonts w:ascii="Arial" w:eastAsia="Times New Roman" w:hAnsi="Arial"/>
          <w:color w:val="030303"/>
          <w:sz w:val="29"/>
          <w:szCs w:val="29"/>
        </w:rPr>
      </w:pPr>
      <w:r>
        <w:rPr>
          <w:rStyle w:val="vkif2"/>
          <w:rFonts w:ascii="Arial" w:eastAsia="Times New Roman" w:hAnsi="Arial"/>
          <w:color w:val="030303"/>
          <w:sz w:val="29"/>
          <w:szCs w:val="29"/>
          <w:bdr w:val="none" w:sz="0" w:space="0" w:color="auto" w:frame="1"/>
        </w:rPr>
        <w:t>Ihr Lieben, auf meinen Konzerten wird es auch weiterhin keine Zweiklassengesellschaft geben. Ihr seid immer alle willkommen! Ob du dich impfen lässt oder nicht, ist ganz allein DEINE Entscheidung und muss von jedem respektiert werden. Liebe und Licht, NENA</w:t>
      </w:r>
    </w:p>
    <w:p w:rsidR="001B4BB3" w:rsidRDefault="001B4BB3">
      <w:pPr>
        <w:textAlignment w:val="baseline"/>
        <w:divId w:val="1684700531"/>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t>Im Oktober 2020 machte sie bereits mit den folgenden inspirierenden Worten auf sich aufmerksam:</w:t>
      </w:r>
    </w:p>
    <w:p w:rsidR="001B4BB3" w:rsidRDefault="001B4BB3">
      <w:pPr>
        <w:textAlignment w:val="baseline"/>
        <w:divId w:val="1325353497"/>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textAlignment w:val="baseline"/>
        <w:divId w:val="944456500"/>
        <w:rPr>
          <w:rFonts w:ascii="Arial" w:eastAsia="Times New Roman" w:hAnsi="Arial"/>
          <w:color w:val="030303"/>
          <w:sz w:val="29"/>
          <w:szCs w:val="29"/>
        </w:rPr>
      </w:pPr>
      <w:r>
        <w:rPr>
          <w:rStyle w:val="vkif2"/>
          <w:rFonts w:ascii="Arial" w:eastAsia="Times New Roman" w:hAnsi="Arial"/>
          <w:color w:val="030303"/>
          <w:sz w:val="29"/>
          <w:szCs w:val="29"/>
          <w:bdr w:val="none" w:sz="0" w:space="0" w:color="auto" w:frame="1"/>
        </w:rPr>
        <w:t xml:space="preserve">Ich habe meinen tiefen Glauben an Gott. Daher kommt mein Vertrauen ins Leben. Und ich habe meinen gesunden Menschenverstand, der die Informationen und die Panikmache, die von </w:t>
      </w:r>
      <w:proofErr w:type="spellStart"/>
      <w:r>
        <w:rPr>
          <w:rStyle w:val="vkif2"/>
          <w:rFonts w:ascii="Arial" w:eastAsia="Times New Roman" w:hAnsi="Arial"/>
          <w:color w:val="030303"/>
          <w:sz w:val="29"/>
          <w:szCs w:val="29"/>
          <w:bdr w:val="none" w:sz="0" w:space="0" w:color="auto" w:frame="1"/>
        </w:rPr>
        <w:t>aussen</w:t>
      </w:r>
      <w:proofErr w:type="spellEnd"/>
      <w:r>
        <w:rPr>
          <w:rStyle w:val="vkif2"/>
          <w:rFonts w:ascii="Arial" w:eastAsia="Times New Roman" w:hAnsi="Arial"/>
          <w:color w:val="030303"/>
          <w:sz w:val="29"/>
          <w:szCs w:val="29"/>
          <w:bdr w:val="none" w:sz="0" w:space="0" w:color="auto" w:frame="1"/>
        </w:rPr>
        <w:t xml:space="preserve"> auf uns einströmen, in alle Einzelteile zerlegt. Und so ist es mir möglich, mich nicht hypnotisiert von Angst in die Dunkelheit ziehen zu lassen. Trotz allem Wahnsinn, den wir hier erleben, glaube ich und </w:t>
      </w:r>
      <w:proofErr w:type="spellStart"/>
      <w:r>
        <w:rPr>
          <w:rStyle w:val="vkif2"/>
          <w:rFonts w:ascii="Arial" w:eastAsia="Times New Roman" w:hAnsi="Arial"/>
          <w:color w:val="030303"/>
          <w:sz w:val="29"/>
          <w:szCs w:val="29"/>
          <w:bdr w:val="none" w:sz="0" w:space="0" w:color="auto" w:frame="1"/>
        </w:rPr>
        <w:t>weiss</w:t>
      </w:r>
      <w:proofErr w:type="spellEnd"/>
      <w:r>
        <w:rPr>
          <w:rStyle w:val="vkif2"/>
          <w:rFonts w:ascii="Arial" w:eastAsia="Times New Roman" w:hAnsi="Arial"/>
          <w:color w:val="030303"/>
          <w:sz w:val="29"/>
          <w:szCs w:val="29"/>
          <w:bdr w:val="none" w:sz="0" w:space="0" w:color="auto" w:frame="1"/>
        </w:rPr>
        <w:t>, dass der positive Wandel nicht mehr aufzuhalten ist.</w:t>
      </w:r>
    </w:p>
    <w:p w:rsidR="001B4BB3" w:rsidRDefault="001B4BB3">
      <w:pPr>
        <w:textAlignment w:val="baseline"/>
        <w:divId w:val="1048535497"/>
        <w:rPr>
          <w:rFonts w:ascii="inherit" w:eastAsia="Times New Roman" w:hAnsi="inherit"/>
          <w:color w:val="030303"/>
          <w:sz w:val="29"/>
          <w:szCs w:val="29"/>
        </w:rPr>
      </w:pPr>
      <w:r>
        <w:rPr>
          <w:rFonts w:ascii="inherit" w:eastAsia="Times New Roman" w:hAnsi="inherit"/>
          <w:color w:val="030303"/>
          <w:sz w:val="29"/>
          <w:szCs w:val="29"/>
          <w:bdr w:val="none" w:sz="0" w:space="0" w:color="auto" w:frame="1"/>
        </w:rPr>
        <w:br/>
      </w:r>
    </w:p>
    <w:p w:rsidR="001B4BB3" w:rsidRDefault="001B4BB3">
      <w:pPr>
        <w:pStyle w:val="xzvds"/>
        <w:spacing w:before="0" w:beforeAutospacing="0" w:after="0" w:afterAutospacing="0"/>
        <w:textAlignment w:val="baseline"/>
        <w:divId w:val="168983437"/>
        <w:rPr>
          <w:rFonts w:ascii="inherit" w:hAnsi="inherit"/>
          <w:color w:val="030303"/>
          <w:sz w:val="29"/>
          <w:szCs w:val="29"/>
        </w:rPr>
      </w:pPr>
      <w:r>
        <w:rPr>
          <w:rStyle w:val="vkif2"/>
          <w:rFonts w:ascii="inherit" w:hAnsi="inherit"/>
          <w:color w:val="030303"/>
          <w:sz w:val="29"/>
          <w:szCs w:val="29"/>
          <w:bdr w:val="none" w:sz="0" w:space="0" w:color="auto" w:frame="1"/>
        </w:rPr>
        <w:lastRenderedPageBreak/>
        <w:t>Vielen lieben Dank für deine Zivilcourage und dafür, dass du in diesen turbulenten Zeiten für so viele Menschen ein echter Leuchtturm bist!</w:t>
      </w:r>
    </w:p>
    <w:p w:rsidR="001B4BB3" w:rsidRDefault="001B4BB3"/>
    <w:sectPr w:rsidR="001B4B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B3"/>
    <w:rsid w:val="001B4BB3"/>
    <w:rsid w:val="006D65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B4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4BB3"/>
    <w:rPr>
      <w:rFonts w:asciiTheme="majorHAnsi" w:eastAsiaTheme="majorEastAsia" w:hAnsiTheme="majorHAnsi" w:cstheme="majorBidi"/>
      <w:color w:val="2F5496" w:themeColor="accent1" w:themeShade="BF"/>
      <w:sz w:val="32"/>
      <w:szCs w:val="32"/>
    </w:rPr>
  </w:style>
  <w:style w:type="character" w:customStyle="1" w:styleId="post-titletext">
    <w:name w:val="post-title__text"/>
    <w:basedOn w:val="Absatz-Standardschriftart"/>
    <w:rsid w:val="001B4BB3"/>
  </w:style>
  <w:style w:type="paragraph" w:customStyle="1" w:styleId="xzvds">
    <w:name w:val="xzvds"/>
    <w:basedOn w:val="Standard"/>
    <w:rsid w:val="001B4BB3"/>
    <w:pPr>
      <w:spacing w:before="100" w:beforeAutospacing="1" w:after="100" w:afterAutospacing="1" w:line="240" w:lineRule="auto"/>
    </w:pPr>
    <w:rPr>
      <w:rFonts w:ascii="Times New Roman" w:hAnsi="Times New Roman" w:cs="Times New Roman"/>
      <w:sz w:val="24"/>
      <w:szCs w:val="24"/>
    </w:rPr>
  </w:style>
  <w:style w:type="character" w:customStyle="1" w:styleId="vkif2">
    <w:name w:val="vkif2"/>
    <w:basedOn w:val="Absatz-Standardschriftart"/>
    <w:rsid w:val="001B4BB3"/>
  </w:style>
  <w:style w:type="character" w:styleId="Hyperlink">
    <w:name w:val="Hyperlink"/>
    <w:basedOn w:val="Absatz-Standardschriftart"/>
    <w:uiPriority w:val="99"/>
    <w:semiHidden/>
    <w:unhideWhenUsed/>
    <w:rsid w:val="001B4BB3"/>
    <w:rPr>
      <w:color w:val="0000FF"/>
      <w:u w:val="single"/>
    </w:rPr>
  </w:style>
  <w:style w:type="character" w:customStyle="1" w:styleId="1cwdk">
    <w:name w:val="_1cwdk"/>
    <w:basedOn w:val="Absatz-Standardschriftart"/>
    <w:rsid w:val="001B4BB3"/>
  </w:style>
  <w:style w:type="character" w:styleId="Fett">
    <w:name w:val="Strong"/>
    <w:basedOn w:val="Absatz-Standardschriftart"/>
    <w:uiPriority w:val="22"/>
    <w:qFormat/>
    <w:rsid w:val="001B4BB3"/>
    <w:rPr>
      <w:b/>
      <w:bCs/>
    </w:rPr>
  </w:style>
  <w:style w:type="character" w:styleId="Hervorhebung">
    <w:name w:val="Emphasis"/>
    <w:basedOn w:val="Absatz-Standardschriftart"/>
    <w:uiPriority w:val="20"/>
    <w:qFormat/>
    <w:rsid w:val="001B4BB3"/>
    <w:rPr>
      <w:i/>
      <w:iCs/>
    </w:rPr>
  </w:style>
  <w:style w:type="paragraph" w:styleId="Sprechblasentext">
    <w:name w:val="Balloon Text"/>
    <w:basedOn w:val="Standard"/>
    <w:link w:val="SprechblasentextZchn"/>
    <w:uiPriority w:val="99"/>
    <w:semiHidden/>
    <w:unhideWhenUsed/>
    <w:rsid w:val="006D65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6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B4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4BB3"/>
    <w:rPr>
      <w:rFonts w:asciiTheme="majorHAnsi" w:eastAsiaTheme="majorEastAsia" w:hAnsiTheme="majorHAnsi" w:cstheme="majorBidi"/>
      <w:color w:val="2F5496" w:themeColor="accent1" w:themeShade="BF"/>
      <w:sz w:val="32"/>
      <w:szCs w:val="32"/>
    </w:rPr>
  </w:style>
  <w:style w:type="character" w:customStyle="1" w:styleId="post-titletext">
    <w:name w:val="post-title__text"/>
    <w:basedOn w:val="Absatz-Standardschriftart"/>
    <w:rsid w:val="001B4BB3"/>
  </w:style>
  <w:style w:type="paragraph" w:customStyle="1" w:styleId="xzvds">
    <w:name w:val="xzvds"/>
    <w:basedOn w:val="Standard"/>
    <w:rsid w:val="001B4BB3"/>
    <w:pPr>
      <w:spacing w:before="100" w:beforeAutospacing="1" w:after="100" w:afterAutospacing="1" w:line="240" w:lineRule="auto"/>
    </w:pPr>
    <w:rPr>
      <w:rFonts w:ascii="Times New Roman" w:hAnsi="Times New Roman" w:cs="Times New Roman"/>
      <w:sz w:val="24"/>
      <w:szCs w:val="24"/>
    </w:rPr>
  </w:style>
  <w:style w:type="character" w:customStyle="1" w:styleId="vkif2">
    <w:name w:val="vkif2"/>
    <w:basedOn w:val="Absatz-Standardschriftart"/>
    <w:rsid w:val="001B4BB3"/>
  </w:style>
  <w:style w:type="character" w:styleId="Hyperlink">
    <w:name w:val="Hyperlink"/>
    <w:basedOn w:val="Absatz-Standardschriftart"/>
    <w:uiPriority w:val="99"/>
    <w:semiHidden/>
    <w:unhideWhenUsed/>
    <w:rsid w:val="001B4BB3"/>
    <w:rPr>
      <w:color w:val="0000FF"/>
      <w:u w:val="single"/>
    </w:rPr>
  </w:style>
  <w:style w:type="character" w:customStyle="1" w:styleId="1cwdk">
    <w:name w:val="_1cwdk"/>
    <w:basedOn w:val="Absatz-Standardschriftart"/>
    <w:rsid w:val="001B4BB3"/>
  </w:style>
  <w:style w:type="character" w:styleId="Fett">
    <w:name w:val="Strong"/>
    <w:basedOn w:val="Absatz-Standardschriftart"/>
    <w:uiPriority w:val="22"/>
    <w:qFormat/>
    <w:rsid w:val="001B4BB3"/>
    <w:rPr>
      <w:b/>
      <w:bCs/>
    </w:rPr>
  </w:style>
  <w:style w:type="character" w:styleId="Hervorhebung">
    <w:name w:val="Emphasis"/>
    <w:basedOn w:val="Absatz-Standardschriftart"/>
    <w:uiPriority w:val="20"/>
    <w:qFormat/>
    <w:rsid w:val="001B4BB3"/>
    <w:rPr>
      <w:i/>
      <w:iCs/>
    </w:rPr>
  </w:style>
  <w:style w:type="paragraph" w:styleId="Sprechblasentext">
    <w:name w:val="Balloon Text"/>
    <w:basedOn w:val="Standard"/>
    <w:link w:val="SprechblasentextZchn"/>
    <w:uiPriority w:val="99"/>
    <w:semiHidden/>
    <w:unhideWhenUsed/>
    <w:rsid w:val="006D65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6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12892">
      <w:marLeft w:val="0"/>
      <w:marRight w:val="0"/>
      <w:marTop w:val="285"/>
      <w:marBottom w:val="0"/>
      <w:divBdr>
        <w:top w:val="none" w:sz="0" w:space="0" w:color="auto"/>
        <w:left w:val="none" w:sz="0" w:space="0" w:color="auto"/>
        <w:bottom w:val="none" w:sz="0" w:space="0" w:color="auto"/>
        <w:right w:val="none" w:sz="0" w:space="0" w:color="auto"/>
      </w:divBdr>
      <w:divsChild>
        <w:div w:id="1556744535">
          <w:marLeft w:val="0"/>
          <w:marRight w:val="0"/>
          <w:marTop w:val="0"/>
          <w:marBottom w:val="0"/>
          <w:divBdr>
            <w:top w:val="none" w:sz="0" w:space="0" w:color="auto"/>
            <w:left w:val="none" w:sz="0" w:space="0" w:color="auto"/>
            <w:bottom w:val="none" w:sz="0" w:space="0" w:color="auto"/>
            <w:right w:val="none" w:sz="0" w:space="0" w:color="auto"/>
          </w:divBdr>
          <w:divsChild>
            <w:div w:id="2144733807">
              <w:marLeft w:val="0"/>
              <w:marRight w:val="0"/>
              <w:marTop w:val="0"/>
              <w:marBottom w:val="0"/>
              <w:divBdr>
                <w:top w:val="none" w:sz="0" w:space="0" w:color="auto"/>
                <w:left w:val="none" w:sz="0" w:space="0" w:color="auto"/>
                <w:bottom w:val="none" w:sz="0" w:space="0" w:color="auto"/>
                <w:right w:val="none" w:sz="0" w:space="0" w:color="auto"/>
              </w:divBdr>
              <w:divsChild>
                <w:div w:id="269120200">
                  <w:marLeft w:val="0"/>
                  <w:marRight w:val="0"/>
                  <w:marTop w:val="0"/>
                  <w:marBottom w:val="0"/>
                  <w:divBdr>
                    <w:top w:val="none" w:sz="0" w:space="0" w:color="auto"/>
                    <w:left w:val="none" w:sz="0" w:space="0" w:color="auto"/>
                    <w:bottom w:val="none" w:sz="0" w:space="0" w:color="auto"/>
                    <w:right w:val="none" w:sz="0" w:space="0" w:color="auto"/>
                  </w:divBdr>
                  <w:divsChild>
                    <w:div w:id="168983437">
                      <w:marLeft w:val="0"/>
                      <w:marRight w:val="0"/>
                      <w:marTop w:val="0"/>
                      <w:marBottom w:val="0"/>
                      <w:divBdr>
                        <w:top w:val="none" w:sz="0" w:space="0" w:color="auto"/>
                        <w:left w:val="none" w:sz="0" w:space="0" w:color="auto"/>
                        <w:bottom w:val="none" w:sz="0" w:space="0" w:color="auto"/>
                        <w:right w:val="none" w:sz="0" w:space="0" w:color="auto"/>
                      </w:divBdr>
                      <w:divsChild>
                        <w:div w:id="214708284">
                          <w:marLeft w:val="0"/>
                          <w:marRight w:val="0"/>
                          <w:marTop w:val="0"/>
                          <w:marBottom w:val="0"/>
                          <w:divBdr>
                            <w:top w:val="none" w:sz="0" w:space="0" w:color="auto"/>
                            <w:left w:val="none" w:sz="0" w:space="0" w:color="auto"/>
                            <w:bottom w:val="none" w:sz="0" w:space="0" w:color="auto"/>
                            <w:right w:val="none" w:sz="0" w:space="0" w:color="auto"/>
                          </w:divBdr>
                        </w:div>
                        <w:div w:id="66347625">
                          <w:marLeft w:val="0"/>
                          <w:marRight w:val="0"/>
                          <w:marTop w:val="0"/>
                          <w:marBottom w:val="0"/>
                          <w:divBdr>
                            <w:top w:val="none" w:sz="0" w:space="0" w:color="auto"/>
                            <w:left w:val="none" w:sz="0" w:space="0" w:color="auto"/>
                            <w:bottom w:val="none" w:sz="0" w:space="0" w:color="auto"/>
                            <w:right w:val="none" w:sz="0" w:space="0" w:color="auto"/>
                          </w:divBdr>
                        </w:div>
                        <w:div w:id="1968506808">
                          <w:marLeft w:val="0"/>
                          <w:marRight w:val="0"/>
                          <w:marTop w:val="0"/>
                          <w:marBottom w:val="0"/>
                          <w:divBdr>
                            <w:top w:val="none" w:sz="0" w:space="0" w:color="auto"/>
                            <w:left w:val="none" w:sz="0" w:space="0" w:color="auto"/>
                            <w:bottom w:val="none" w:sz="0" w:space="0" w:color="auto"/>
                            <w:right w:val="none" w:sz="0" w:space="0" w:color="auto"/>
                          </w:divBdr>
                        </w:div>
                        <w:div w:id="747771798">
                          <w:blockQuote w:val="1"/>
                          <w:marLeft w:val="0"/>
                          <w:marRight w:val="0"/>
                          <w:marTop w:val="225"/>
                          <w:marBottom w:val="225"/>
                          <w:divBdr>
                            <w:top w:val="none" w:sz="0" w:space="5" w:color="3B5998"/>
                            <w:left w:val="none" w:sz="0" w:space="14" w:color="3B5998"/>
                            <w:bottom w:val="none" w:sz="0" w:space="5" w:color="3B5998"/>
                            <w:right w:val="none" w:sz="0" w:space="0" w:color="3B5998"/>
                          </w:divBdr>
                        </w:div>
                        <w:div w:id="1380400772">
                          <w:marLeft w:val="0"/>
                          <w:marRight w:val="0"/>
                          <w:marTop w:val="0"/>
                          <w:marBottom w:val="0"/>
                          <w:divBdr>
                            <w:top w:val="none" w:sz="0" w:space="0" w:color="auto"/>
                            <w:left w:val="none" w:sz="0" w:space="0" w:color="auto"/>
                            <w:bottom w:val="none" w:sz="0" w:space="0" w:color="auto"/>
                            <w:right w:val="none" w:sz="0" w:space="0" w:color="auto"/>
                          </w:divBdr>
                        </w:div>
                        <w:div w:id="2057507975">
                          <w:marLeft w:val="0"/>
                          <w:marRight w:val="0"/>
                          <w:marTop w:val="0"/>
                          <w:marBottom w:val="0"/>
                          <w:divBdr>
                            <w:top w:val="none" w:sz="0" w:space="0" w:color="auto"/>
                            <w:left w:val="none" w:sz="0" w:space="0" w:color="auto"/>
                            <w:bottom w:val="none" w:sz="0" w:space="0" w:color="auto"/>
                            <w:right w:val="none" w:sz="0" w:space="0" w:color="auto"/>
                          </w:divBdr>
                        </w:div>
                        <w:div w:id="1162308260">
                          <w:marLeft w:val="-270"/>
                          <w:marRight w:val="-270"/>
                          <w:marTop w:val="225"/>
                          <w:marBottom w:val="225"/>
                          <w:divBdr>
                            <w:top w:val="none" w:sz="0" w:space="0" w:color="auto"/>
                            <w:left w:val="none" w:sz="0" w:space="0" w:color="auto"/>
                            <w:bottom w:val="none" w:sz="0" w:space="0" w:color="auto"/>
                            <w:right w:val="none" w:sz="0" w:space="0" w:color="auto"/>
                          </w:divBdr>
                          <w:divsChild>
                            <w:div w:id="180240484">
                              <w:marLeft w:val="0"/>
                              <w:marRight w:val="0"/>
                              <w:marTop w:val="0"/>
                              <w:marBottom w:val="0"/>
                              <w:divBdr>
                                <w:top w:val="none" w:sz="0" w:space="0" w:color="auto"/>
                                <w:left w:val="none" w:sz="0" w:space="0" w:color="auto"/>
                                <w:bottom w:val="none" w:sz="0" w:space="0" w:color="auto"/>
                                <w:right w:val="none" w:sz="0" w:space="0" w:color="auto"/>
                              </w:divBdr>
                              <w:divsChild>
                                <w:div w:id="787356134">
                                  <w:marLeft w:val="0"/>
                                  <w:marRight w:val="0"/>
                                  <w:marTop w:val="0"/>
                                  <w:marBottom w:val="0"/>
                                  <w:divBdr>
                                    <w:top w:val="none" w:sz="0" w:space="0" w:color="auto"/>
                                    <w:left w:val="none" w:sz="0" w:space="0" w:color="auto"/>
                                    <w:bottom w:val="none" w:sz="0" w:space="0" w:color="auto"/>
                                    <w:right w:val="none" w:sz="0" w:space="0" w:color="auto"/>
                                  </w:divBdr>
                                  <w:divsChild>
                                    <w:div w:id="3404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5005">
                          <w:blockQuote w:val="1"/>
                          <w:marLeft w:val="0"/>
                          <w:marRight w:val="0"/>
                          <w:marTop w:val="225"/>
                          <w:marBottom w:val="225"/>
                          <w:divBdr>
                            <w:top w:val="none" w:sz="0" w:space="5" w:color="3B5998"/>
                            <w:left w:val="none" w:sz="0" w:space="14" w:color="3B5998"/>
                            <w:bottom w:val="none" w:sz="0" w:space="5" w:color="3B5998"/>
                            <w:right w:val="none" w:sz="0" w:space="0" w:color="3B5998"/>
                          </w:divBdr>
                        </w:div>
                        <w:div w:id="87771720">
                          <w:marLeft w:val="0"/>
                          <w:marRight w:val="0"/>
                          <w:marTop w:val="0"/>
                          <w:marBottom w:val="0"/>
                          <w:divBdr>
                            <w:top w:val="none" w:sz="0" w:space="0" w:color="auto"/>
                            <w:left w:val="none" w:sz="0" w:space="0" w:color="auto"/>
                            <w:bottom w:val="none" w:sz="0" w:space="0" w:color="auto"/>
                            <w:right w:val="none" w:sz="0" w:space="0" w:color="auto"/>
                          </w:divBdr>
                        </w:div>
                        <w:div w:id="1022628661">
                          <w:marLeft w:val="0"/>
                          <w:marRight w:val="0"/>
                          <w:marTop w:val="0"/>
                          <w:marBottom w:val="0"/>
                          <w:divBdr>
                            <w:top w:val="none" w:sz="0" w:space="0" w:color="auto"/>
                            <w:left w:val="none" w:sz="0" w:space="0" w:color="auto"/>
                            <w:bottom w:val="none" w:sz="0" w:space="0" w:color="auto"/>
                            <w:right w:val="none" w:sz="0" w:space="0" w:color="auto"/>
                          </w:divBdr>
                        </w:div>
                        <w:div w:id="1127816598">
                          <w:marLeft w:val="-270"/>
                          <w:marRight w:val="-270"/>
                          <w:marTop w:val="225"/>
                          <w:marBottom w:val="225"/>
                          <w:divBdr>
                            <w:top w:val="none" w:sz="0" w:space="0" w:color="auto"/>
                            <w:left w:val="none" w:sz="0" w:space="0" w:color="auto"/>
                            <w:bottom w:val="none" w:sz="0" w:space="0" w:color="auto"/>
                            <w:right w:val="none" w:sz="0" w:space="0" w:color="auto"/>
                          </w:divBdr>
                          <w:divsChild>
                            <w:div w:id="2069303626">
                              <w:marLeft w:val="0"/>
                              <w:marRight w:val="0"/>
                              <w:marTop w:val="0"/>
                              <w:marBottom w:val="0"/>
                              <w:divBdr>
                                <w:top w:val="none" w:sz="0" w:space="0" w:color="auto"/>
                                <w:left w:val="none" w:sz="0" w:space="0" w:color="auto"/>
                                <w:bottom w:val="none" w:sz="0" w:space="0" w:color="auto"/>
                                <w:right w:val="none" w:sz="0" w:space="0" w:color="auto"/>
                              </w:divBdr>
                              <w:divsChild>
                                <w:div w:id="1729065388">
                                  <w:marLeft w:val="0"/>
                                  <w:marRight w:val="0"/>
                                  <w:marTop w:val="0"/>
                                  <w:marBottom w:val="0"/>
                                  <w:divBdr>
                                    <w:top w:val="none" w:sz="0" w:space="0" w:color="auto"/>
                                    <w:left w:val="none" w:sz="0" w:space="0" w:color="auto"/>
                                    <w:bottom w:val="none" w:sz="0" w:space="0" w:color="auto"/>
                                    <w:right w:val="none" w:sz="0" w:space="0" w:color="auto"/>
                                  </w:divBdr>
                                  <w:divsChild>
                                    <w:div w:id="2006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450">
                          <w:marLeft w:val="0"/>
                          <w:marRight w:val="0"/>
                          <w:marTop w:val="0"/>
                          <w:marBottom w:val="0"/>
                          <w:divBdr>
                            <w:top w:val="none" w:sz="0" w:space="0" w:color="auto"/>
                            <w:left w:val="none" w:sz="0" w:space="0" w:color="auto"/>
                            <w:bottom w:val="none" w:sz="0" w:space="0" w:color="auto"/>
                            <w:right w:val="none" w:sz="0" w:space="0" w:color="auto"/>
                          </w:divBdr>
                        </w:div>
                        <w:div w:id="1473986666">
                          <w:marLeft w:val="0"/>
                          <w:marRight w:val="0"/>
                          <w:marTop w:val="0"/>
                          <w:marBottom w:val="0"/>
                          <w:divBdr>
                            <w:top w:val="none" w:sz="0" w:space="0" w:color="auto"/>
                            <w:left w:val="none" w:sz="0" w:space="0" w:color="auto"/>
                            <w:bottom w:val="none" w:sz="0" w:space="0" w:color="auto"/>
                            <w:right w:val="none" w:sz="0" w:space="0" w:color="auto"/>
                          </w:divBdr>
                        </w:div>
                        <w:div w:id="1243220184">
                          <w:blockQuote w:val="1"/>
                          <w:marLeft w:val="0"/>
                          <w:marRight w:val="0"/>
                          <w:marTop w:val="225"/>
                          <w:marBottom w:val="225"/>
                          <w:divBdr>
                            <w:top w:val="none" w:sz="0" w:space="5" w:color="3B5998"/>
                            <w:left w:val="none" w:sz="0" w:space="14" w:color="3B5998"/>
                            <w:bottom w:val="none" w:sz="0" w:space="5" w:color="3B5998"/>
                            <w:right w:val="none" w:sz="0" w:space="0" w:color="3B5998"/>
                          </w:divBdr>
                        </w:div>
                        <w:div w:id="1131942853">
                          <w:marLeft w:val="0"/>
                          <w:marRight w:val="0"/>
                          <w:marTop w:val="0"/>
                          <w:marBottom w:val="0"/>
                          <w:divBdr>
                            <w:top w:val="none" w:sz="0" w:space="0" w:color="auto"/>
                            <w:left w:val="none" w:sz="0" w:space="0" w:color="auto"/>
                            <w:bottom w:val="none" w:sz="0" w:space="0" w:color="auto"/>
                            <w:right w:val="none" w:sz="0" w:space="0" w:color="auto"/>
                          </w:divBdr>
                        </w:div>
                        <w:div w:id="1648509059">
                          <w:marLeft w:val="-270"/>
                          <w:marRight w:val="-270"/>
                          <w:marTop w:val="225"/>
                          <w:marBottom w:val="225"/>
                          <w:divBdr>
                            <w:top w:val="none" w:sz="0" w:space="0" w:color="auto"/>
                            <w:left w:val="none" w:sz="0" w:space="0" w:color="auto"/>
                            <w:bottom w:val="none" w:sz="0" w:space="0" w:color="auto"/>
                            <w:right w:val="none" w:sz="0" w:space="0" w:color="auto"/>
                          </w:divBdr>
                          <w:divsChild>
                            <w:div w:id="1781758810">
                              <w:marLeft w:val="0"/>
                              <w:marRight w:val="0"/>
                              <w:marTop w:val="0"/>
                              <w:marBottom w:val="0"/>
                              <w:divBdr>
                                <w:top w:val="none" w:sz="0" w:space="0" w:color="auto"/>
                                <w:left w:val="none" w:sz="0" w:space="0" w:color="auto"/>
                                <w:bottom w:val="none" w:sz="0" w:space="0" w:color="auto"/>
                                <w:right w:val="none" w:sz="0" w:space="0" w:color="auto"/>
                              </w:divBdr>
                              <w:divsChild>
                                <w:div w:id="1868522652">
                                  <w:marLeft w:val="0"/>
                                  <w:marRight w:val="0"/>
                                  <w:marTop w:val="0"/>
                                  <w:marBottom w:val="0"/>
                                  <w:divBdr>
                                    <w:top w:val="none" w:sz="0" w:space="0" w:color="auto"/>
                                    <w:left w:val="none" w:sz="0" w:space="0" w:color="auto"/>
                                    <w:bottom w:val="none" w:sz="0" w:space="0" w:color="auto"/>
                                    <w:right w:val="none" w:sz="0" w:space="0" w:color="auto"/>
                                  </w:divBdr>
                                  <w:divsChild>
                                    <w:div w:id="17794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4295">
                          <w:marLeft w:val="0"/>
                          <w:marRight w:val="0"/>
                          <w:marTop w:val="0"/>
                          <w:marBottom w:val="0"/>
                          <w:divBdr>
                            <w:top w:val="none" w:sz="0" w:space="0" w:color="auto"/>
                            <w:left w:val="none" w:sz="0" w:space="0" w:color="auto"/>
                            <w:bottom w:val="none" w:sz="0" w:space="0" w:color="auto"/>
                            <w:right w:val="none" w:sz="0" w:space="0" w:color="auto"/>
                          </w:divBdr>
                        </w:div>
                        <w:div w:id="1079402522">
                          <w:marLeft w:val="0"/>
                          <w:marRight w:val="0"/>
                          <w:marTop w:val="0"/>
                          <w:marBottom w:val="0"/>
                          <w:divBdr>
                            <w:top w:val="none" w:sz="0" w:space="0" w:color="auto"/>
                            <w:left w:val="none" w:sz="0" w:space="0" w:color="auto"/>
                            <w:bottom w:val="none" w:sz="0" w:space="0" w:color="auto"/>
                            <w:right w:val="none" w:sz="0" w:space="0" w:color="auto"/>
                          </w:divBdr>
                        </w:div>
                        <w:div w:id="1513717578">
                          <w:marLeft w:val="0"/>
                          <w:marRight w:val="0"/>
                          <w:marTop w:val="0"/>
                          <w:marBottom w:val="0"/>
                          <w:divBdr>
                            <w:top w:val="none" w:sz="0" w:space="0" w:color="auto"/>
                            <w:left w:val="none" w:sz="0" w:space="0" w:color="auto"/>
                            <w:bottom w:val="none" w:sz="0" w:space="0" w:color="auto"/>
                            <w:right w:val="none" w:sz="0" w:space="0" w:color="auto"/>
                          </w:divBdr>
                        </w:div>
                        <w:div w:id="1767799910">
                          <w:marLeft w:val="0"/>
                          <w:marRight w:val="0"/>
                          <w:marTop w:val="0"/>
                          <w:marBottom w:val="0"/>
                          <w:divBdr>
                            <w:top w:val="none" w:sz="0" w:space="0" w:color="auto"/>
                            <w:left w:val="none" w:sz="0" w:space="0" w:color="auto"/>
                            <w:bottom w:val="none" w:sz="0" w:space="0" w:color="auto"/>
                            <w:right w:val="none" w:sz="0" w:space="0" w:color="auto"/>
                          </w:divBdr>
                        </w:div>
                        <w:div w:id="192159162">
                          <w:blockQuote w:val="1"/>
                          <w:marLeft w:val="0"/>
                          <w:marRight w:val="0"/>
                          <w:marTop w:val="225"/>
                          <w:marBottom w:val="225"/>
                          <w:divBdr>
                            <w:top w:val="none" w:sz="0" w:space="5" w:color="3B5998"/>
                            <w:left w:val="none" w:sz="0" w:space="14" w:color="3B5998"/>
                            <w:bottom w:val="none" w:sz="0" w:space="5" w:color="3B5998"/>
                            <w:right w:val="none" w:sz="0" w:space="0" w:color="3B5998"/>
                          </w:divBdr>
                        </w:div>
                        <w:div w:id="84228723">
                          <w:marLeft w:val="0"/>
                          <w:marRight w:val="0"/>
                          <w:marTop w:val="0"/>
                          <w:marBottom w:val="0"/>
                          <w:divBdr>
                            <w:top w:val="none" w:sz="0" w:space="0" w:color="auto"/>
                            <w:left w:val="none" w:sz="0" w:space="0" w:color="auto"/>
                            <w:bottom w:val="none" w:sz="0" w:space="0" w:color="auto"/>
                            <w:right w:val="none" w:sz="0" w:space="0" w:color="auto"/>
                          </w:divBdr>
                        </w:div>
                        <w:div w:id="1871604760">
                          <w:blockQuote w:val="1"/>
                          <w:marLeft w:val="0"/>
                          <w:marRight w:val="0"/>
                          <w:marTop w:val="225"/>
                          <w:marBottom w:val="225"/>
                          <w:divBdr>
                            <w:top w:val="none" w:sz="0" w:space="5" w:color="3B5998"/>
                            <w:left w:val="none" w:sz="0" w:space="14" w:color="3B5998"/>
                            <w:bottom w:val="none" w:sz="0" w:space="5" w:color="3B5998"/>
                            <w:right w:val="none" w:sz="0" w:space="0" w:color="3B5998"/>
                          </w:divBdr>
                        </w:div>
                        <w:div w:id="1793942405">
                          <w:marLeft w:val="0"/>
                          <w:marRight w:val="0"/>
                          <w:marTop w:val="0"/>
                          <w:marBottom w:val="0"/>
                          <w:divBdr>
                            <w:top w:val="none" w:sz="0" w:space="0" w:color="auto"/>
                            <w:left w:val="none" w:sz="0" w:space="0" w:color="auto"/>
                            <w:bottom w:val="none" w:sz="0" w:space="0" w:color="auto"/>
                            <w:right w:val="none" w:sz="0" w:space="0" w:color="auto"/>
                          </w:divBdr>
                        </w:div>
                        <w:div w:id="238637799">
                          <w:marLeft w:val="0"/>
                          <w:marRight w:val="0"/>
                          <w:marTop w:val="0"/>
                          <w:marBottom w:val="0"/>
                          <w:divBdr>
                            <w:top w:val="none" w:sz="0" w:space="0" w:color="auto"/>
                            <w:left w:val="none" w:sz="0" w:space="0" w:color="auto"/>
                            <w:bottom w:val="none" w:sz="0" w:space="0" w:color="auto"/>
                            <w:right w:val="none" w:sz="0" w:space="0" w:color="auto"/>
                          </w:divBdr>
                        </w:div>
                        <w:div w:id="28068107">
                          <w:marLeft w:val="0"/>
                          <w:marRight w:val="0"/>
                          <w:marTop w:val="0"/>
                          <w:marBottom w:val="0"/>
                          <w:divBdr>
                            <w:top w:val="none" w:sz="0" w:space="0" w:color="auto"/>
                            <w:left w:val="none" w:sz="0" w:space="0" w:color="auto"/>
                            <w:bottom w:val="none" w:sz="0" w:space="0" w:color="auto"/>
                            <w:right w:val="none" w:sz="0" w:space="0" w:color="auto"/>
                          </w:divBdr>
                        </w:div>
                        <w:div w:id="1445803884">
                          <w:marLeft w:val="0"/>
                          <w:marRight w:val="0"/>
                          <w:marTop w:val="0"/>
                          <w:marBottom w:val="0"/>
                          <w:divBdr>
                            <w:top w:val="none" w:sz="0" w:space="0" w:color="auto"/>
                            <w:left w:val="none" w:sz="0" w:space="0" w:color="auto"/>
                            <w:bottom w:val="none" w:sz="0" w:space="0" w:color="auto"/>
                            <w:right w:val="none" w:sz="0" w:space="0" w:color="auto"/>
                          </w:divBdr>
                        </w:div>
                        <w:div w:id="922567043">
                          <w:marLeft w:val="0"/>
                          <w:marRight w:val="0"/>
                          <w:marTop w:val="0"/>
                          <w:marBottom w:val="0"/>
                          <w:divBdr>
                            <w:top w:val="none" w:sz="0" w:space="0" w:color="auto"/>
                            <w:left w:val="none" w:sz="0" w:space="0" w:color="auto"/>
                            <w:bottom w:val="none" w:sz="0" w:space="0" w:color="auto"/>
                            <w:right w:val="none" w:sz="0" w:space="0" w:color="auto"/>
                          </w:divBdr>
                        </w:div>
                        <w:div w:id="1668748246">
                          <w:blockQuote w:val="1"/>
                          <w:marLeft w:val="0"/>
                          <w:marRight w:val="0"/>
                          <w:marTop w:val="225"/>
                          <w:marBottom w:val="225"/>
                          <w:divBdr>
                            <w:top w:val="none" w:sz="0" w:space="5" w:color="3B5998"/>
                            <w:left w:val="none" w:sz="0" w:space="14" w:color="3B5998"/>
                            <w:bottom w:val="none" w:sz="0" w:space="5" w:color="3B5998"/>
                            <w:right w:val="none" w:sz="0" w:space="0" w:color="3B5998"/>
                          </w:divBdr>
                        </w:div>
                        <w:div w:id="2064449741">
                          <w:marLeft w:val="0"/>
                          <w:marRight w:val="0"/>
                          <w:marTop w:val="0"/>
                          <w:marBottom w:val="0"/>
                          <w:divBdr>
                            <w:top w:val="none" w:sz="0" w:space="0" w:color="auto"/>
                            <w:left w:val="none" w:sz="0" w:space="0" w:color="auto"/>
                            <w:bottom w:val="none" w:sz="0" w:space="0" w:color="auto"/>
                            <w:right w:val="none" w:sz="0" w:space="0" w:color="auto"/>
                          </w:divBdr>
                        </w:div>
                        <w:div w:id="1003317199">
                          <w:marLeft w:val="0"/>
                          <w:marRight w:val="0"/>
                          <w:marTop w:val="0"/>
                          <w:marBottom w:val="0"/>
                          <w:divBdr>
                            <w:top w:val="none" w:sz="0" w:space="0" w:color="auto"/>
                            <w:left w:val="none" w:sz="0" w:space="0" w:color="auto"/>
                            <w:bottom w:val="none" w:sz="0" w:space="0" w:color="auto"/>
                            <w:right w:val="none" w:sz="0" w:space="0" w:color="auto"/>
                          </w:divBdr>
                        </w:div>
                        <w:div w:id="127555970">
                          <w:marLeft w:val="0"/>
                          <w:marRight w:val="0"/>
                          <w:marTop w:val="0"/>
                          <w:marBottom w:val="0"/>
                          <w:divBdr>
                            <w:top w:val="none" w:sz="0" w:space="0" w:color="auto"/>
                            <w:left w:val="none" w:sz="0" w:space="0" w:color="auto"/>
                            <w:bottom w:val="none" w:sz="0" w:space="0" w:color="auto"/>
                            <w:right w:val="none" w:sz="0" w:space="0" w:color="auto"/>
                          </w:divBdr>
                        </w:div>
                        <w:div w:id="1735271873">
                          <w:blockQuote w:val="1"/>
                          <w:marLeft w:val="0"/>
                          <w:marRight w:val="0"/>
                          <w:marTop w:val="225"/>
                          <w:marBottom w:val="225"/>
                          <w:divBdr>
                            <w:top w:val="none" w:sz="0" w:space="5" w:color="3B5998"/>
                            <w:left w:val="none" w:sz="0" w:space="14" w:color="3B5998"/>
                            <w:bottom w:val="none" w:sz="0" w:space="5" w:color="3B5998"/>
                            <w:right w:val="none" w:sz="0" w:space="0" w:color="3B5998"/>
                          </w:divBdr>
                        </w:div>
                        <w:div w:id="1684700531">
                          <w:marLeft w:val="0"/>
                          <w:marRight w:val="0"/>
                          <w:marTop w:val="0"/>
                          <w:marBottom w:val="0"/>
                          <w:divBdr>
                            <w:top w:val="none" w:sz="0" w:space="0" w:color="auto"/>
                            <w:left w:val="none" w:sz="0" w:space="0" w:color="auto"/>
                            <w:bottom w:val="none" w:sz="0" w:space="0" w:color="auto"/>
                            <w:right w:val="none" w:sz="0" w:space="0" w:color="auto"/>
                          </w:divBdr>
                        </w:div>
                        <w:div w:id="1325353497">
                          <w:marLeft w:val="0"/>
                          <w:marRight w:val="0"/>
                          <w:marTop w:val="0"/>
                          <w:marBottom w:val="0"/>
                          <w:divBdr>
                            <w:top w:val="none" w:sz="0" w:space="0" w:color="auto"/>
                            <w:left w:val="none" w:sz="0" w:space="0" w:color="auto"/>
                            <w:bottom w:val="none" w:sz="0" w:space="0" w:color="auto"/>
                            <w:right w:val="none" w:sz="0" w:space="0" w:color="auto"/>
                          </w:divBdr>
                        </w:div>
                        <w:div w:id="944456500">
                          <w:blockQuote w:val="1"/>
                          <w:marLeft w:val="0"/>
                          <w:marRight w:val="0"/>
                          <w:marTop w:val="225"/>
                          <w:marBottom w:val="225"/>
                          <w:divBdr>
                            <w:top w:val="none" w:sz="0" w:space="5" w:color="3B5998"/>
                            <w:left w:val="none" w:sz="0" w:space="14" w:color="3B5998"/>
                            <w:bottom w:val="none" w:sz="0" w:space="5" w:color="3B5998"/>
                            <w:right w:val="none" w:sz="0" w:space="0" w:color="3B5998"/>
                          </w:divBdr>
                        </w:div>
                        <w:div w:id="10485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671784">
      <w:marLeft w:val="0"/>
      <w:marRight w:val="0"/>
      <w:marTop w:val="0"/>
      <w:marBottom w:val="0"/>
      <w:divBdr>
        <w:top w:val="none" w:sz="0" w:space="0" w:color="auto"/>
        <w:left w:val="none" w:sz="0" w:space="0" w:color="auto"/>
        <w:bottom w:val="none" w:sz="0" w:space="0" w:color="auto"/>
        <w:right w:val="none" w:sz="0" w:space="0" w:color="auto"/>
      </w:divBdr>
      <w:divsChild>
        <w:div w:id="27348366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jhu.edu/2020/11/25/theragripper-gi-tract-medicine-delivery/" TargetMode="External"/><Relationship Id="rId13" Type="http://schemas.openxmlformats.org/officeDocument/2006/relationships/hyperlink" Target="https://advances.sciencemag.org/content/6/44/eabb4133" TargetMode="External"/><Relationship Id="rId18" Type="http://schemas.openxmlformats.org/officeDocument/2006/relationships/hyperlink" Target="https://www.bitchute.com/video/4fVFgHXPELoO/" TargetMode="External"/><Relationship Id="rId26" Type="http://schemas.openxmlformats.org/officeDocument/2006/relationships/hyperlink" Target="https://t.me/LegitimNews" TargetMode="External"/><Relationship Id="rId3" Type="http://schemas.openxmlformats.org/officeDocument/2006/relationships/settings" Target="settings.xml"/><Relationship Id="rId21" Type="http://schemas.openxmlformats.org/officeDocument/2006/relationships/hyperlink" Target="https://en.wikipedia.org/wiki/Moderna" TargetMode="External"/><Relationship Id="rId7" Type="http://schemas.openxmlformats.org/officeDocument/2006/relationships/hyperlink" Target="https://principia-scientific.com/are-pcr-tests-secret-vaccines/" TargetMode="External"/><Relationship Id="rId12" Type="http://schemas.openxmlformats.org/officeDocument/2006/relationships/image" Target="media/image2.jpeg"/><Relationship Id="rId17" Type="http://schemas.openxmlformats.org/officeDocument/2006/relationships/hyperlink" Target="http://web.archive.org/web/20110307094146/http:/www.cdc.gov/vaccinesafety/updates/archive/polio_and_cancer_factsheet.htm" TargetMode="External"/><Relationship Id="rId25" Type="http://schemas.openxmlformats.org/officeDocument/2006/relationships/hyperlink" Target="https://pfe-pfizercom-d8-prod.s3.amazonaws.com/2020-11/C4591001_Clinical_Protocol_Nov2020.pdf" TargetMode="External"/><Relationship Id="rId2" Type="http://schemas.microsoft.com/office/2007/relationships/stylesWithEffects" Target="stylesWithEffects.xml"/><Relationship Id="rId16" Type="http://schemas.openxmlformats.org/officeDocument/2006/relationships/hyperlink" Target="https://de.wikipedia.org/wiki/Menschenversuch" TargetMode="External"/><Relationship Id="rId20" Type="http://schemas.openxmlformats.org/officeDocument/2006/relationships/hyperlink" Target="https://www.brighteon.com/35721a21-0352-4334-82e7-42cb2933d8a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egitim.ch/post/schockierende-bilder-beh%C3%B6rden-verschweigen-massenhaft-corona-impfsch%C3%A4den" TargetMode="External"/><Relationship Id="rId11" Type="http://schemas.openxmlformats.org/officeDocument/2006/relationships/hyperlink" Target="https://hub.jhu.edu/2020/11/25/theragripper-gi-tract-medicine-delivery/" TargetMode="External"/><Relationship Id="rId24" Type="http://schemas.openxmlformats.org/officeDocument/2006/relationships/hyperlink" Target="https://phys.org/news/2020-01-rna-effect-dna.html" TargetMode="External"/><Relationship Id="rId5" Type="http://schemas.openxmlformats.org/officeDocument/2006/relationships/hyperlink" Target="https://bit.ly/3oQVe7C" TargetMode="External"/><Relationship Id="rId15" Type="http://schemas.openxmlformats.org/officeDocument/2006/relationships/hyperlink" Target="https://www.businessinsider.com/microbiology-professor-china-anal-swab-test-covid-19-makes-sense-2021-1?r=MX&amp;IR=T" TargetMode="External"/><Relationship Id="rId23" Type="http://schemas.openxmlformats.org/officeDocument/2006/relationships/hyperlink" Target="https://banned.video/watch?id=5f176746677a7f01e9302af6"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youtube.com/watch?v=Vaw_3F3Kq50" TargetMode="External"/><Relationship Id="rId4" Type="http://schemas.openxmlformats.org/officeDocument/2006/relationships/webSettings" Target="webSettings.xml"/><Relationship Id="rId9" Type="http://schemas.openxmlformats.org/officeDocument/2006/relationships/hyperlink" Target="https://hub.jhu.edu/2020/11/25/theragripper-gi-tract-medicine-delivery/" TargetMode="External"/><Relationship Id="rId14" Type="http://schemas.openxmlformats.org/officeDocument/2006/relationships/image" Target="media/image3.jpeg"/><Relationship Id="rId22" Type="http://schemas.openxmlformats.org/officeDocument/2006/relationships/hyperlink" Target="https://www.presseportal.de/pm/62556/3331518" TargetMode="External"/><Relationship Id="rId27" Type="http://schemas.openxmlformats.org/officeDocument/2006/relationships/hyperlink" Target="https://fb.watch/3uKnb2qzV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1557</Words>
  <Characters>9813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 Müller</dc:creator>
  <cp:lastModifiedBy>office</cp:lastModifiedBy>
  <cp:revision>4</cp:revision>
  <cp:lastPrinted>2021-02-13T22:41:00Z</cp:lastPrinted>
  <dcterms:created xsi:type="dcterms:W3CDTF">2021-02-10T07:16:00Z</dcterms:created>
  <dcterms:modified xsi:type="dcterms:W3CDTF">2021-02-13T22:41:00Z</dcterms:modified>
</cp:coreProperties>
</file>