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CB2" w:rsidRPr="005A1685" w:rsidRDefault="001A2CB2" w:rsidP="005A1685">
      <w:pPr>
        <w:jc w:val="both"/>
        <w:textAlignment w:val="baseline"/>
        <w:divId w:val="877468603"/>
        <w:rPr>
          <w:rFonts w:ascii="Arial" w:eastAsia="Times New Roman" w:hAnsi="Arial" w:cs="Arial"/>
          <w:sz w:val="28"/>
          <w:szCs w:val="28"/>
          <w:bdr w:val="none" w:sz="0" w:space="0" w:color="auto" w:frame="1"/>
        </w:rPr>
      </w:pPr>
    </w:p>
    <w:p w:rsidR="005A1685" w:rsidRDefault="00372720" w:rsidP="005A1685">
      <w:pPr>
        <w:pStyle w:val="berschrift1"/>
        <w:jc w:val="center"/>
        <w:textAlignment w:val="baseline"/>
        <w:divId w:val="2102752872"/>
        <w:rPr>
          <w:rFonts w:ascii="Arial" w:eastAsia="Times New Roman" w:hAnsi="Arial" w:cs="Arial"/>
          <w:b/>
          <w:bCs/>
          <w:sz w:val="36"/>
          <w:szCs w:val="36"/>
        </w:rPr>
      </w:pPr>
      <w:r w:rsidRPr="005A1685">
        <w:rPr>
          <w:rFonts w:ascii="Arial" w:eastAsia="Times New Roman" w:hAnsi="Arial" w:cs="Arial"/>
          <w:b/>
          <w:bCs/>
          <w:sz w:val="36"/>
          <w:szCs w:val="36"/>
        </w:rPr>
        <w:t xml:space="preserve">Der </w:t>
      </w:r>
      <w:proofErr w:type="spellStart"/>
      <w:r w:rsidRPr="005A1685">
        <w:rPr>
          <w:rFonts w:ascii="Arial" w:eastAsia="Times New Roman" w:hAnsi="Arial" w:cs="Arial"/>
          <w:b/>
          <w:bCs/>
          <w:sz w:val="36"/>
          <w:szCs w:val="36"/>
        </w:rPr>
        <w:t>Portiunkula</w:t>
      </w:r>
      <w:proofErr w:type="spellEnd"/>
      <w:r w:rsidRPr="005A1685">
        <w:rPr>
          <w:rFonts w:ascii="Arial" w:eastAsia="Times New Roman" w:hAnsi="Arial" w:cs="Arial"/>
          <w:b/>
          <w:bCs/>
          <w:sz w:val="36"/>
          <w:szCs w:val="36"/>
        </w:rPr>
        <w:t xml:space="preserve">-Ablass </w:t>
      </w:r>
    </w:p>
    <w:p w:rsidR="005A1685" w:rsidRPr="005A1685" w:rsidRDefault="00372720" w:rsidP="005A1685">
      <w:pPr>
        <w:pStyle w:val="berschrift1"/>
        <w:jc w:val="center"/>
        <w:textAlignment w:val="baseline"/>
        <w:divId w:val="2102752872"/>
        <w:rPr>
          <w:rFonts w:ascii="Arial" w:hAnsi="Arial" w:cs="Arial"/>
          <w:b/>
        </w:rPr>
      </w:pPr>
      <w:r w:rsidRPr="005A1685">
        <w:rPr>
          <w:rFonts w:ascii="Arial" w:eastAsia="Times New Roman" w:hAnsi="Arial" w:cs="Arial"/>
          <w:b/>
          <w:bCs/>
        </w:rPr>
        <w:t>am 2. August</w:t>
      </w:r>
      <w:r w:rsidR="005A1685" w:rsidRPr="005A1685">
        <w:rPr>
          <w:rFonts w:ascii="Arial" w:eastAsia="Times New Roman" w:hAnsi="Arial" w:cs="Arial"/>
          <w:b/>
          <w:bCs/>
        </w:rPr>
        <w:t xml:space="preserve"> </w:t>
      </w:r>
      <w:r w:rsidR="005A1685" w:rsidRPr="005A1685">
        <w:rPr>
          <w:rFonts w:ascii="Arial" w:hAnsi="Arial" w:cs="Arial"/>
          <w:b/>
        </w:rPr>
        <w:t>oder am darauffolgenden Sonntag</w:t>
      </w:r>
    </w:p>
    <w:p w:rsidR="00372720" w:rsidRPr="005A1685" w:rsidRDefault="00372720" w:rsidP="005A1685">
      <w:pPr>
        <w:jc w:val="both"/>
        <w:textAlignment w:val="baseline"/>
        <w:divId w:val="2102752872"/>
        <w:rPr>
          <w:rFonts w:ascii="Arial" w:eastAsia="Times New Roman" w:hAnsi="Arial" w:cs="Arial"/>
          <w:sz w:val="28"/>
          <w:szCs w:val="28"/>
        </w:rPr>
      </w:pPr>
    </w:p>
    <w:p w:rsidR="00372720" w:rsidRPr="005A1685" w:rsidRDefault="00372720" w:rsidP="005A1685">
      <w:pPr>
        <w:pStyle w:val="StandardWeb"/>
        <w:spacing w:before="0" w:beforeAutospacing="0" w:after="240" w:afterAutospacing="0"/>
        <w:jc w:val="both"/>
        <w:textAlignment w:val="baseline"/>
        <w:divId w:val="1490512123"/>
        <w:rPr>
          <w:rFonts w:ascii="Arial" w:hAnsi="Arial" w:cs="Arial"/>
          <w:b/>
          <w:bCs/>
          <w:sz w:val="28"/>
          <w:szCs w:val="28"/>
        </w:rPr>
      </w:pPr>
      <w:r w:rsidRPr="005A1685">
        <w:rPr>
          <w:rFonts w:ascii="Arial" w:hAnsi="Arial" w:cs="Arial"/>
          <w:b/>
          <w:bCs/>
          <w:sz w:val="28"/>
          <w:szCs w:val="28"/>
        </w:rPr>
        <w:t>Papst Honorius III. bewilligte im Jahr 1223 dem heiligen Franz von Assisi „auf ewige Zeiten“ den sog. „</w:t>
      </w:r>
      <w:proofErr w:type="spellStart"/>
      <w:r w:rsidRPr="005A1685">
        <w:rPr>
          <w:rFonts w:ascii="Arial" w:hAnsi="Arial" w:cs="Arial"/>
          <w:b/>
          <w:bCs/>
          <w:sz w:val="28"/>
          <w:szCs w:val="28"/>
        </w:rPr>
        <w:t>Portiunkula</w:t>
      </w:r>
      <w:proofErr w:type="spellEnd"/>
      <w:r w:rsidRPr="005A1685">
        <w:rPr>
          <w:rFonts w:ascii="Arial" w:hAnsi="Arial" w:cs="Arial"/>
          <w:b/>
          <w:bCs/>
          <w:sz w:val="28"/>
          <w:szCs w:val="28"/>
        </w:rPr>
        <w:t>“-Ablass. Manchmal ist dieser besondere Ablass auch als „Vergebung von Assisi“ bekannt.</w:t>
      </w:r>
    </w:p>
    <w:p w:rsidR="00372720" w:rsidRPr="005A1685" w:rsidRDefault="00372720" w:rsidP="005A1685">
      <w:pPr>
        <w:pStyle w:val="StandardWeb"/>
        <w:spacing w:before="0" w:beforeAutospacing="0" w:after="240" w:afterAutospacing="0"/>
        <w:jc w:val="both"/>
        <w:textAlignment w:val="baseline"/>
        <w:divId w:val="2102752872"/>
        <w:rPr>
          <w:rFonts w:ascii="Arial" w:hAnsi="Arial" w:cs="Arial"/>
          <w:sz w:val="28"/>
          <w:szCs w:val="28"/>
        </w:rPr>
      </w:pPr>
      <w:r w:rsidRPr="005A1685">
        <w:rPr>
          <w:rFonts w:ascii="Arial" w:hAnsi="Arial" w:cs="Arial"/>
          <w:sz w:val="28"/>
          <w:szCs w:val="28"/>
        </w:rPr>
        <w:t xml:space="preserve">Dieser Ablass – Nachlass der zeitlichen Sündenstrafen – war ursprünglich an die kleine </w:t>
      </w:r>
      <w:proofErr w:type="spellStart"/>
      <w:r w:rsidRPr="005A1685">
        <w:rPr>
          <w:rFonts w:ascii="Arial" w:hAnsi="Arial" w:cs="Arial"/>
          <w:sz w:val="28"/>
          <w:szCs w:val="28"/>
        </w:rPr>
        <w:t>Portiunkula</w:t>
      </w:r>
      <w:proofErr w:type="spellEnd"/>
      <w:r w:rsidRPr="005A1685">
        <w:rPr>
          <w:rFonts w:ascii="Arial" w:hAnsi="Arial" w:cs="Arial"/>
          <w:sz w:val="28"/>
          <w:szCs w:val="28"/>
        </w:rPr>
        <w:t xml:space="preserve">-Kirche unterhalb der Stadt Assisi </w:t>
      </w:r>
      <w:proofErr w:type="spellStart"/>
      <w:r w:rsidRPr="005A1685">
        <w:rPr>
          <w:rFonts w:ascii="Arial" w:hAnsi="Arial" w:cs="Arial"/>
          <w:sz w:val="28"/>
          <w:szCs w:val="28"/>
        </w:rPr>
        <w:t>gebunden.In</w:t>
      </w:r>
      <w:proofErr w:type="spellEnd"/>
      <w:r w:rsidRPr="005A1685">
        <w:rPr>
          <w:rFonts w:ascii="Arial" w:hAnsi="Arial" w:cs="Arial"/>
          <w:sz w:val="28"/>
          <w:szCs w:val="28"/>
        </w:rPr>
        <w:t xml:space="preserve"> dieser Kapelle nahm der Orden des heiligen Franziskus – der heute aus vier Zweigen besteht: ‚schwarze’ Konventualen, ‚braune’ Minoriten, ‚bärtige’ Kapuziner und ‚blaue’ Immaculata-Franziskaner – seinen Anfang.</w:t>
      </w:r>
    </w:p>
    <w:p w:rsidR="00372720" w:rsidRPr="005A1685" w:rsidRDefault="00372720" w:rsidP="005A1685">
      <w:pPr>
        <w:pStyle w:val="StandardWeb"/>
        <w:spacing w:before="0" w:beforeAutospacing="0" w:after="240" w:afterAutospacing="0"/>
        <w:jc w:val="both"/>
        <w:textAlignment w:val="baseline"/>
        <w:divId w:val="2102752872"/>
        <w:rPr>
          <w:rFonts w:ascii="Arial" w:hAnsi="Arial" w:cs="Arial"/>
          <w:sz w:val="28"/>
          <w:szCs w:val="28"/>
        </w:rPr>
      </w:pPr>
      <w:r w:rsidRPr="005A1685">
        <w:rPr>
          <w:rFonts w:ascii="Arial" w:hAnsi="Arial" w:cs="Arial"/>
          <w:sz w:val="28"/>
          <w:szCs w:val="28"/>
        </w:rPr>
        <w:t xml:space="preserve">Die kleine Kirche war eine Ruine, als Franziskus sie mit eigenen Händen wieder aufbaute. In ihr starb am 3. Oktober 1226 der seraphische Heilige. </w:t>
      </w:r>
      <w:proofErr w:type="spellStart"/>
      <w:r w:rsidRPr="005A1685">
        <w:rPr>
          <w:rFonts w:ascii="Arial" w:hAnsi="Arial" w:cs="Arial"/>
          <w:sz w:val="28"/>
          <w:szCs w:val="28"/>
        </w:rPr>
        <w:t>Portiunkula</w:t>
      </w:r>
      <w:proofErr w:type="spellEnd"/>
      <w:r w:rsidRPr="005A1685">
        <w:rPr>
          <w:rFonts w:ascii="Arial" w:hAnsi="Arial" w:cs="Arial"/>
          <w:sz w:val="28"/>
          <w:szCs w:val="28"/>
        </w:rPr>
        <w:t xml:space="preserve"> (ital. </w:t>
      </w:r>
      <w:proofErr w:type="spellStart"/>
      <w:r w:rsidRPr="005A1685">
        <w:rPr>
          <w:rFonts w:ascii="Arial" w:hAnsi="Arial" w:cs="Arial"/>
          <w:sz w:val="28"/>
          <w:szCs w:val="28"/>
        </w:rPr>
        <w:t>porziuncola</w:t>
      </w:r>
      <w:proofErr w:type="spellEnd"/>
      <w:r w:rsidRPr="005A1685">
        <w:rPr>
          <w:rFonts w:ascii="Arial" w:hAnsi="Arial" w:cs="Arial"/>
          <w:sz w:val="28"/>
          <w:szCs w:val="28"/>
        </w:rPr>
        <w:t>) bedeutet so viel wie „kleines Stückchen Land“, das inmitten eines Eichenwaldes lag.</w:t>
      </w:r>
    </w:p>
    <w:p w:rsidR="00372720" w:rsidRPr="005A1685" w:rsidRDefault="00372720" w:rsidP="005A1685">
      <w:pPr>
        <w:pStyle w:val="StandardWeb"/>
        <w:spacing w:before="0" w:beforeAutospacing="0" w:after="240" w:afterAutospacing="0"/>
        <w:jc w:val="both"/>
        <w:textAlignment w:val="baseline"/>
        <w:divId w:val="2102752872"/>
        <w:rPr>
          <w:rFonts w:ascii="Arial" w:hAnsi="Arial" w:cs="Arial"/>
          <w:sz w:val="28"/>
          <w:szCs w:val="28"/>
        </w:rPr>
      </w:pPr>
      <w:r w:rsidRPr="005A1685">
        <w:rPr>
          <w:rFonts w:ascii="Arial" w:hAnsi="Arial" w:cs="Arial"/>
          <w:sz w:val="28"/>
          <w:szCs w:val="28"/>
        </w:rPr>
        <w:t xml:space="preserve">1569 wurde das </w:t>
      </w:r>
      <w:proofErr w:type="spellStart"/>
      <w:r w:rsidRPr="005A1685">
        <w:rPr>
          <w:rFonts w:ascii="Arial" w:hAnsi="Arial" w:cs="Arial"/>
          <w:sz w:val="28"/>
          <w:szCs w:val="28"/>
        </w:rPr>
        <w:t>Kapellchen</w:t>
      </w:r>
      <w:proofErr w:type="spellEnd"/>
      <w:r w:rsidRPr="005A1685">
        <w:rPr>
          <w:rFonts w:ascii="Arial" w:hAnsi="Arial" w:cs="Arial"/>
          <w:sz w:val="28"/>
          <w:szCs w:val="28"/>
        </w:rPr>
        <w:t xml:space="preserve"> mit der großen Basilika „Santa Maria </w:t>
      </w:r>
      <w:proofErr w:type="spellStart"/>
      <w:r w:rsidRPr="005A1685">
        <w:rPr>
          <w:rFonts w:ascii="Arial" w:hAnsi="Arial" w:cs="Arial"/>
          <w:sz w:val="28"/>
          <w:szCs w:val="28"/>
        </w:rPr>
        <w:t>degli</w:t>
      </w:r>
      <w:proofErr w:type="spellEnd"/>
      <w:r w:rsidRPr="005A1685">
        <w:rPr>
          <w:rFonts w:ascii="Arial" w:hAnsi="Arial" w:cs="Arial"/>
          <w:sz w:val="28"/>
          <w:szCs w:val="28"/>
        </w:rPr>
        <w:t xml:space="preserve"> </w:t>
      </w:r>
      <w:proofErr w:type="spellStart"/>
      <w:r w:rsidRPr="005A1685">
        <w:rPr>
          <w:rFonts w:ascii="Arial" w:hAnsi="Arial" w:cs="Arial"/>
          <w:sz w:val="28"/>
          <w:szCs w:val="28"/>
        </w:rPr>
        <w:t>Angeli</w:t>
      </w:r>
      <w:proofErr w:type="spellEnd"/>
      <w:r w:rsidRPr="005A1685">
        <w:rPr>
          <w:rFonts w:ascii="Arial" w:hAnsi="Arial" w:cs="Arial"/>
          <w:sz w:val="28"/>
          <w:szCs w:val="28"/>
        </w:rPr>
        <w:t xml:space="preserve">“ (Unsere </w:t>
      </w:r>
      <w:r w:rsidR="005A1685">
        <w:rPr>
          <w:rFonts w:ascii="Arial" w:hAnsi="Arial" w:cs="Arial"/>
          <w:sz w:val="28"/>
          <w:szCs w:val="28"/>
        </w:rPr>
        <w:t>L</w:t>
      </w:r>
      <w:r w:rsidRPr="005A1685">
        <w:rPr>
          <w:rFonts w:ascii="Arial" w:hAnsi="Arial" w:cs="Arial"/>
          <w:sz w:val="28"/>
          <w:szCs w:val="28"/>
        </w:rPr>
        <w:t xml:space="preserve">iebe Frau von den Engeln) überbaut. Der Biograph des heiligen Franziskus, Bruder Thomas von </w:t>
      </w:r>
      <w:proofErr w:type="spellStart"/>
      <w:r w:rsidRPr="005A1685">
        <w:rPr>
          <w:rFonts w:ascii="Arial" w:hAnsi="Arial" w:cs="Arial"/>
          <w:sz w:val="28"/>
          <w:szCs w:val="28"/>
        </w:rPr>
        <w:t>Celano</w:t>
      </w:r>
      <w:proofErr w:type="spellEnd"/>
      <w:r w:rsidRPr="005A1685">
        <w:rPr>
          <w:rFonts w:ascii="Arial" w:hAnsi="Arial" w:cs="Arial"/>
          <w:sz w:val="28"/>
          <w:szCs w:val="28"/>
        </w:rPr>
        <w:t>, schrieb über diese Kapelle:</w:t>
      </w:r>
    </w:p>
    <w:p w:rsidR="00372720" w:rsidRPr="005A1685" w:rsidRDefault="00372720" w:rsidP="005A1685">
      <w:pPr>
        <w:pStyle w:val="StandardWeb"/>
        <w:spacing w:before="0" w:beforeAutospacing="0" w:after="240" w:afterAutospacing="0"/>
        <w:jc w:val="both"/>
        <w:textAlignment w:val="baseline"/>
        <w:divId w:val="2102752872"/>
        <w:rPr>
          <w:rFonts w:ascii="Arial" w:hAnsi="Arial" w:cs="Arial"/>
          <w:sz w:val="28"/>
          <w:szCs w:val="28"/>
        </w:rPr>
      </w:pPr>
      <w:r w:rsidRPr="005A1685">
        <w:rPr>
          <w:rFonts w:ascii="Arial" w:hAnsi="Arial" w:cs="Arial"/>
          <w:sz w:val="28"/>
          <w:szCs w:val="28"/>
        </w:rPr>
        <w:t>"Diesen Ort gewann der Heilige vor allen anderen lieb, ihn befahl er den Brüdern in besonderer Ehrfrucht zu halten, ihn wollte er gleichsam als Spiegel des Ordens in Demut und höchster Armut stets behütet wissen. Das Eigentumsrecht darüber ließ er anderen, für sich und die Seinen erhielt er nur die Benützung! ...  Er wu</w:t>
      </w:r>
      <w:r w:rsidR="005A1685">
        <w:rPr>
          <w:rFonts w:ascii="Arial" w:hAnsi="Arial" w:cs="Arial"/>
          <w:sz w:val="28"/>
          <w:szCs w:val="28"/>
        </w:rPr>
        <w:t>ss</w:t>
      </w:r>
      <w:r w:rsidRPr="005A1685">
        <w:rPr>
          <w:rFonts w:ascii="Arial" w:hAnsi="Arial" w:cs="Arial"/>
          <w:sz w:val="28"/>
          <w:szCs w:val="28"/>
        </w:rPr>
        <w:t>te zwar, da</w:t>
      </w:r>
      <w:r w:rsidR="005A1685">
        <w:rPr>
          <w:rFonts w:ascii="Arial" w:hAnsi="Arial" w:cs="Arial"/>
          <w:sz w:val="28"/>
          <w:szCs w:val="28"/>
        </w:rPr>
        <w:t>ss</w:t>
      </w:r>
      <w:r w:rsidRPr="005A1685">
        <w:rPr>
          <w:rFonts w:ascii="Arial" w:hAnsi="Arial" w:cs="Arial"/>
          <w:sz w:val="28"/>
          <w:szCs w:val="28"/>
        </w:rPr>
        <w:t xml:space="preserve"> an jedem Orte der Erde das Himmelreich aufgerichtet ist, und er glaubte, da</w:t>
      </w:r>
      <w:r w:rsidR="005A1685">
        <w:rPr>
          <w:rFonts w:ascii="Arial" w:hAnsi="Arial" w:cs="Arial"/>
          <w:sz w:val="28"/>
          <w:szCs w:val="28"/>
        </w:rPr>
        <w:t>ss</w:t>
      </w:r>
      <w:r w:rsidRPr="005A1685">
        <w:rPr>
          <w:rFonts w:ascii="Arial" w:hAnsi="Arial" w:cs="Arial"/>
          <w:sz w:val="28"/>
          <w:szCs w:val="28"/>
        </w:rPr>
        <w:t xml:space="preserve"> allerwärts </w:t>
      </w:r>
      <w:proofErr w:type="gramStart"/>
      <w:r w:rsidRPr="005A1685">
        <w:rPr>
          <w:rFonts w:ascii="Arial" w:hAnsi="Arial" w:cs="Arial"/>
          <w:sz w:val="28"/>
          <w:szCs w:val="28"/>
        </w:rPr>
        <w:t>den Auserwählten</w:t>
      </w:r>
      <w:proofErr w:type="gramEnd"/>
      <w:r w:rsidRPr="005A1685">
        <w:rPr>
          <w:rFonts w:ascii="Arial" w:hAnsi="Arial" w:cs="Arial"/>
          <w:sz w:val="28"/>
          <w:szCs w:val="28"/>
        </w:rPr>
        <w:t xml:space="preserve"> Gottes di</w:t>
      </w:r>
      <w:r w:rsidR="005A1685">
        <w:rPr>
          <w:rFonts w:ascii="Arial" w:hAnsi="Arial" w:cs="Arial"/>
          <w:sz w:val="28"/>
          <w:szCs w:val="28"/>
        </w:rPr>
        <w:t xml:space="preserve">e göttliche Gnade </w:t>
      </w:r>
      <w:proofErr w:type="spellStart"/>
      <w:r w:rsidR="005A1685">
        <w:rPr>
          <w:rFonts w:ascii="Arial" w:hAnsi="Arial" w:cs="Arial"/>
          <w:sz w:val="28"/>
          <w:szCs w:val="28"/>
        </w:rPr>
        <w:t>zu</w:t>
      </w:r>
      <w:r w:rsidRPr="005A1685">
        <w:rPr>
          <w:rFonts w:ascii="Arial" w:hAnsi="Arial" w:cs="Arial"/>
          <w:sz w:val="28"/>
          <w:szCs w:val="28"/>
        </w:rPr>
        <w:t>teil werde</w:t>
      </w:r>
      <w:proofErr w:type="spellEnd"/>
      <w:r w:rsidRPr="005A1685">
        <w:rPr>
          <w:rFonts w:ascii="Arial" w:hAnsi="Arial" w:cs="Arial"/>
          <w:sz w:val="28"/>
          <w:szCs w:val="28"/>
        </w:rPr>
        <w:t>. Aber er hatte doch erfahren, da</w:t>
      </w:r>
      <w:r w:rsidR="005A1685">
        <w:rPr>
          <w:rFonts w:ascii="Arial" w:hAnsi="Arial" w:cs="Arial"/>
          <w:sz w:val="28"/>
          <w:szCs w:val="28"/>
        </w:rPr>
        <w:t>ss</w:t>
      </w:r>
      <w:r w:rsidRPr="005A1685">
        <w:rPr>
          <w:rFonts w:ascii="Arial" w:hAnsi="Arial" w:cs="Arial"/>
          <w:sz w:val="28"/>
          <w:szCs w:val="28"/>
        </w:rPr>
        <w:t xml:space="preserve"> der Ort ... mit reicherer Gnade erfüllt und durch den Besuch von Engeln häufiger ausgezeichnet worden ist.</w:t>
      </w:r>
    </w:p>
    <w:p w:rsidR="00372720" w:rsidRPr="005A1685" w:rsidRDefault="00372720" w:rsidP="005A1685">
      <w:pPr>
        <w:pStyle w:val="StandardWeb"/>
        <w:spacing w:before="0" w:beforeAutospacing="0" w:after="240" w:afterAutospacing="0"/>
        <w:jc w:val="both"/>
        <w:textAlignment w:val="baseline"/>
        <w:divId w:val="2102752872"/>
        <w:rPr>
          <w:rFonts w:ascii="Arial" w:hAnsi="Arial" w:cs="Arial"/>
          <w:sz w:val="28"/>
          <w:szCs w:val="28"/>
        </w:rPr>
      </w:pPr>
      <w:r w:rsidRPr="005A1685">
        <w:rPr>
          <w:rFonts w:ascii="Arial" w:hAnsi="Arial" w:cs="Arial"/>
          <w:sz w:val="28"/>
          <w:szCs w:val="28"/>
        </w:rPr>
        <w:t xml:space="preserve">Er sagte daher oft zu den Brüdern: Seht zu meine Söhne, </w:t>
      </w:r>
      <w:proofErr w:type="spellStart"/>
      <w:r w:rsidRPr="005A1685">
        <w:rPr>
          <w:rFonts w:ascii="Arial" w:hAnsi="Arial" w:cs="Arial"/>
          <w:sz w:val="28"/>
          <w:szCs w:val="28"/>
        </w:rPr>
        <w:t>daß</w:t>
      </w:r>
      <w:proofErr w:type="spellEnd"/>
      <w:r w:rsidRPr="005A1685">
        <w:rPr>
          <w:rFonts w:ascii="Arial" w:hAnsi="Arial" w:cs="Arial"/>
          <w:sz w:val="28"/>
          <w:szCs w:val="28"/>
        </w:rPr>
        <w:t xml:space="preserve"> ihr diesen Ort niemals verla</w:t>
      </w:r>
      <w:r w:rsidR="005A1685">
        <w:rPr>
          <w:rFonts w:ascii="Arial" w:hAnsi="Arial" w:cs="Arial"/>
          <w:sz w:val="28"/>
          <w:szCs w:val="28"/>
        </w:rPr>
        <w:t>ss</w:t>
      </w:r>
      <w:r w:rsidRPr="005A1685">
        <w:rPr>
          <w:rFonts w:ascii="Arial" w:hAnsi="Arial" w:cs="Arial"/>
          <w:sz w:val="28"/>
          <w:szCs w:val="28"/>
        </w:rPr>
        <w:t>t. Wenn ihr auf der einen Seite hinausgetrieben werdet, geht auf der ander</w:t>
      </w:r>
      <w:r w:rsidR="005A1685">
        <w:rPr>
          <w:rFonts w:ascii="Arial" w:hAnsi="Arial" w:cs="Arial"/>
          <w:sz w:val="28"/>
          <w:szCs w:val="28"/>
        </w:rPr>
        <w:t>en</w:t>
      </w:r>
      <w:r w:rsidRPr="005A1685">
        <w:rPr>
          <w:rFonts w:ascii="Arial" w:hAnsi="Arial" w:cs="Arial"/>
          <w:sz w:val="28"/>
          <w:szCs w:val="28"/>
        </w:rPr>
        <w:t xml:space="preserve"> wieder hinein. Denn dieser Ort ist wahrhaft heilig und eine Wohnstätte Gottes. Hier hat uns der Allerhöchste vermehrt, als wir noch wenige waren; hier hat er mit dem Lichte seiner Weisheit die Herzen seiner Armen erleuchtet, hier hat er mit dem Feuer </w:t>
      </w:r>
      <w:r w:rsidRPr="005A1685">
        <w:rPr>
          <w:rFonts w:ascii="Arial" w:hAnsi="Arial" w:cs="Arial"/>
          <w:sz w:val="28"/>
          <w:szCs w:val="28"/>
        </w:rPr>
        <w:lastRenderedPageBreak/>
        <w:t>seiner Liebe uns entzündet. Hier erhält jeder der demütigen Herzens bittet, was er begehrt und wer hier fehlt wird schwerer gestraft. Deshalb, meine Söhne, haltet aller Ehre würdig den Ort der Wohnung Gottes und preist hier Gott aus eurem ganzen Herzen mit Jubel und Lobgesang!"</w:t>
      </w:r>
    </w:p>
    <w:p w:rsidR="00372720" w:rsidRPr="005A1685" w:rsidRDefault="00372720" w:rsidP="005A1685">
      <w:pPr>
        <w:pStyle w:val="StandardWeb"/>
        <w:spacing w:before="0" w:beforeAutospacing="0" w:after="240" w:afterAutospacing="0"/>
        <w:jc w:val="both"/>
        <w:textAlignment w:val="baseline"/>
        <w:divId w:val="2102752872"/>
        <w:rPr>
          <w:rFonts w:ascii="Arial" w:hAnsi="Arial" w:cs="Arial"/>
          <w:sz w:val="28"/>
          <w:szCs w:val="28"/>
        </w:rPr>
      </w:pPr>
      <w:r w:rsidRPr="005A1685">
        <w:rPr>
          <w:rFonts w:ascii="Arial" w:hAnsi="Arial" w:cs="Arial"/>
          <w:sz w:val="28"/>
          <w:szCs w:val="28"/>
        </w:rPr>
        <w:t>Die Gewährung dieses Ablasses wurde in der Folge von Papst Gregor XV. auf alle franziskanischen Kirchen ausgedehnt. Später dann von Pius X. auf alle Kirchen des Erdkreises.</w:t>
      </w:r>
    </w:p>
    <w:p w:rsidR="005A1685" w:rsidRDefault="00372720" w:rsidP="005A1685">
      <w:pPr>
        <w:pStyle w:val="StandardWeb"/>
        <w:spacing w:before="0" w:beforeAutospacing="0" w:after="0" w:afterAutospacing="0"/>
        <w:jc w:val="both"/>
        <w:textAlignment w:val="baseline"/>
        <w:divId w:val="2102752872"/>
        <w:rPr>
          <w:rFonts w:ascii="Arial" w:hAnsi="Arial" w:cs="Arial"/>
          <w:sz w:val="28"/>
          <w:szCs w:val="28"/>
        </w:rPr>
      </w:pPr>
      <w:r w:rsidRPr="005A1685">
        <w:rPr>
          <w:rFonts w:ascii="Arial" w:hAnsi="Arial" w:cs="Arial"/>
          <w:sz w:val="28"/>
          <w:szCs w:val="28"/>
        </w:rPr>
        <w:t>Die neue Ablassordnung Pauls VI. hat einige Einschränkungen gemacht. </w:t>
      </w:r>
    </w:p>
    <w:p w:rsidR="005A1685" w:rsidRDefault="005A1685" w:rsidP="005A1685">
      <w:pPr>
        <w:pStyle w:val="StandardWeb"/>
        <w:spacing w:before="0" w:beforeAutospacing="0" w:after="0" w:afterAutospacing="0"/>
        <w:jc w:val="both"/>
        <w:textAlignment w:val="baseline"/>
        <w:divId w:val="2102752872"/>
        <w:rPr>
          <w:rStyle w:val="Fett"/>
          <w:rFonts w:ascii="Arial" w:hAnsi="Arial" w:cs="Arial"/>
          <w:sz w:val="28"/>
          <w:szCs w:val="28"/>
          <w:bdr w:val="none" w:sz="0" w:space="0" w:color="auto" w:frame="1"/>
        </w:rPr>
      </w:pPr>
    </w:p>
    <w:p w:rsidR="00372720" w:rsidRPr="005A1685" w:rsidRDefault="00372720" w:rsidP="005A1685">
      <w:pPr>
        <w:pStyle w:val="StandardWeb"/>
        <w:spacing w:before="0" w:beforeAutospacing="0" w:after="0" w:afterAutospacing="0"/>
        <w:jc w:val="both"/>
        <w:textAlignment w:val="baseline"/>
        <w:divId w:val="2102752872"/>
        <w:rPr>
          <w:rStyle w:val="Fett"/>
          <w:rFonts w:ascii="Arial" w:hAnsi="Arial" w:cs="Arial"/>
          <w:i/>
          <w:color w:val="00B050"/>
          <w:sz w:val="28"/>
          <w:szCs w:val="28"/>
          <w:bdr w:val="none" w:sz="0" w:space="0" w:color="auto" w:frame="1"/>
        </w:rPr>
      </w:pPr>
      <w:r w:rsidRPr="005A1685">
        <w:rPr>
          <w:rStyle w:val="Fett"/>
          <w:rFonts w:ascii="Arial" w:hAnsi="Arial" w:cs="Arial"/>
          <w:i/>
          <w:color w:val="00B050"/>
          <w:sz w:val="28"/>
          <w:szCs w:val="28"/>
          <w:bdr w:val="none" w:sz="0" w:space="0" w:color="auto" w:frame="1"/>
        </w:rPr>
        <w:t>So können alle Katholiken, die am 2. August (bzw. eigentlich schon zur ersten Vesper, d.h. ab dem 1. August ab 14.00 Uhr mittags) in einer katholischen Kirche am heiligen Messopfer oder einer Andacht teilnehmen, unter den üblichen Bedingungen – Beichte, aufrichtige Reue, Kommunionempfang, Gebet in der Meinung des Heiligen Vaters – diesen Ablass gewinnen.</w:t>
      </w:r>
    </w:p>
    <w:p w:rsidR="005A1685" w:rsidRPr="005A1685" w:rsidRDefault="005A1685" w:rsidP="005A1685">
      <w:pPr>
        <w:pStyle w:val="StandardWeb"/>
        <w:spacing w:before="0" w:beforeAutospacing="0" w:after="0" w:afterAutospacing="0"/>
        <w:jc w:val="both"/>
        <w:textAlignment w:val="baseline"/>
        <w:divId w:val="2102752872"/>
        <w:rPr>
          <w:rFonts w:ascii="Arial" w:hAnsi="Arial" w:cs="Arial"/>
          <w:sz w:val="28"/>
          <w:szCs w:val="28"/>
        </w:rPr>
      </w:pPr>
    </w:p>
    <w:p w:rsidR="00372720" w:rsidRPr="005A1685" w:rsidRDefault="00372720" w:rsidP="005A1685">
      <w:pPr>
        <w:pStyle w:val="StandardWeb"/>
        <w:spacing w:before="0" w:beforeAutospacing="0" w:after="240" w:afterAutospacing="0"/>
        <w:jc w:val="both"/>
        <w:textAlignment w:val="baseline"/>
        <w:divId w:val="2102752872"/>
        <w:rPr>
          <w:rFonts w:ascii="Arial" w:hAnsi="Arial" w:cs="Arial"/>
          <w:sz w:val="28"/>
          <w:szCs w:val="28"/>
        </w:rPr>
      </w:pPr>
      <w:r w:rsidRPr="005A1685">
        <w:rPr>
          <w:rFonts w:ascii="Arial" w:hAnsi="Arial" w:cs="Arial"/>
          <w:sz w:val="28"/>
          <w:szCs w:val="28"/>
        </w:rPr>
        <w:t>Über die Gewährung des Ablasses wird folgende Geschichte erzählt: »Der hl. Franziskus brachte einmal die ganze Nacht im Gebete zu, als ihm vom Herrn geoffenbart wurde, da</w:t>
      </w:r>
      <w:r w:rsidR="005A1685">
        <w:rPr>
          <w:rFonts w:ascii="Arial" w:hAnsi="Arial" w:cs="Arial"/>
          <w:sz w:val="28"/>
          <w:szCs w:val="28"/>
        </w:rPr>
        <w:t>ss</w:t>
      </w:r>
      <w:r w:rsidRPr="005A1685">
        <w:rPr>
          <w:rFonts w:ascii="Arial" w:hAnsi="Arial" w:cs="Arial"/>
          <w:sz w:val="28"/>
          <w:szCs w:val="28"/>
        </w:rPr>
        <w:t xml:space="preserve"> er sich zum Papst begeben solle, um für die von ihm wieder hergestellte </w:t>
      </w:r>
      <w:proofErr w:type="spellStart"/>
      <w:r w:rsidRPr="005A1685">
        <w:rPr>
          <w:rFonts w:ascii="Arial" w:hAnsi="Arial" w:cs="Arial"/>
          <w:sz w:val="28"/>
          <w:szCs w:val="28"/>
        </w:rPr>
        <w:t>Portiunkula</w:t>
      </w:r>
      <w:proofErr w:type="spellEnd"/>
      <w:r w:rsidRPr="005A1685">
        <w:rPr>
          <w:rFonts w:ascii="Arial" w:hAnsi="Arial" w:cs="Arial"/>
          <w:sz w:val="28"/>
          <w:szCs w:val="28"/>
        </w:rPr>
        <w:t>-Kapelle einen Abla</w:t>
      </w:r>
      <w:r w:rsidR="005A1685">
        <w:rPr>
          <w:rFonts w:ascii="Arial" w:hAnsi="Arial" w:cs="Arial"/>
          <w:sz w:val="28"/>
          <w:szCs w:val="28"/>
        </w:rPr>
        <w:t>ss</w:t>
      </w:r>
      <w:r w:rsidRPr="005A1685">
        <w:rPr>
          <w:rFonts w:ascii="Arial" w:hAnsi="Arial" w:cs="Arial"/>
          <w:sz w:val="28"/>
          <w:szCs w:val="28"/>
        </w:rPr>
        <w:t xml:space="preserve"> zu erflehen. In Perugia, wo der Papst damals residierte, wurde Franziskus empfangen und er bat den Pontifex mit folgenden Worten:</w:t>
      </w:r>
    </w:p>
    <w:p w:rsidR="00086AF8" w:rsidRPr="005A1685" w:rsidRDefault="00372720" w:rsidP="005A1685">
      <w:pPr>
        <w:pStyle w:val="StandardWeb"/>
        <w:spacing w:before="0" w:beforeAutospacing="0" w:after="240" w:afterAutospacing="0"/>
        <w:jc w:val="both"/>
        <w:textAlignment w:val="baseline"/>
        <w:divId w:val="2102752872"/>
        <w:rPr>
          <w:rFonts w:ascii="Arial" w:hAnsi="Arial" w:cs="Arial"/>
          <w:sz w:val="28"/>
          <w:szCs w:val="28"/>
        </w:rPr>
      </w:pPr>
      <w:r w:rsidRPr="005A1685">
        <w:rPr>
          <w:rFonts w:ascii="Arial" w:hAnsi="Arial" w:cs="Arial"/>
          <w:sz w:val="28"/>
          <w:szCs w:val="28"/>
        </w:rPr>
        <w:t xml:space="preserve">„Heiliger Vater, vor einiger Zeit habe </w:t>
      </w:r>
      <w:proofErr w:type="gramStart"/>
      <w:r w:rsidRPr="005A1685">
        <w:rPr>
          <w:rFonts w:ascii="Arial" w:hAnsi="Arial" w:cs="Arial"/>
          <w:sz w:val="28"/>
          <w:szCs w:val="28"/>
        </w:rPr>
        <w:t>ich</w:t>
      </w:r>
      <w:proofErr w:type="gramEnd"/>
      <w:r w:rsidRPr="005A1685">
        <w:rPr>
          <w:rFonts w:ascii="Arial" w:hAnsi="Arial" w:cs="Arial"/>
          <w:sz w:val="28"/>
          <w:szCs w:val="28"/>
        </w:rPr>
        <w:t xml:space="preserve"> für Euch eine zu Ehren der Jungfrau und Mutter Christi erbaute Kirche wieder hergestellt. Ich bitte nun Eure Heiligkeit, da</w:t>
      </w:r>
      <w:r w:rsidR="005A1685">
        <w:rPr>
          <w:rFonts w:ascii="Arial" w:hAnsi="Arial" w:cs="Arial"/>
          <w:sz w:val="28"/>
          <w:szCs w:val="28"/>
        </w:rPr>
        <w:t>ss</w:t>
      </w:r>
      <w:r w:rsidRPr="005A1685">
        <w:rPr>
          <w:rFonts w:ascii="Arial" w:hAnsi="Arial" w:cs="Arial"/>
          <w:sz w:val="28"/>
          <w:szCs w:val="28"/>
        </w:rPr>
        <w:t xml:space="preserve"> Ihr dort einen Abla</w:t>
      </w:r>
      <w:r w:rsidR="005A1685">
        <w:rPr>
          <w:rFonts w:ascii="Arial" w:hAnsi="Arial" w:cs="Arial"/>
          <w:sz w:val="28"/>
          <w:szCs w:val="28"/>
        </w:rPr>
        <w:t>ss</w:t>
      </w:r>
      <w:r w:rsidRPr="005A1685">
        <w:rPr>
          <w:rFonts w:ascii="Arial" w:hAnsi="Arial" w:cs="Arial"/>
          <w:sz w:val="28"/>
          <w:szCs w:val="28"/>
        </w:rPr>
        <w:t xml:space="preserve"> gewähret, ohne Opfergaben." „Das kann wohl nicht geschehen", erwiderte der Papst, „denn wer einen Abla</w:t>
      </w:r>
      <w:r w:rsidR="005A1685">
        <w:rPr>
          <w:rFonts w:ascii="Arial" w:hAnsi="Arial" w:cs="Arial"/>
          <w:sz w:val="28"/>
          <w:szCs w:val="28"/>
        </w:rPr>
        <w:t>ss</w:t>
      </w:r>
      <w:r w:rsidRPr="005A1685">
        <w:rPr>
          <w:rFonts w:ascii="Arial" w:hAnsi="Arial" w:cs="Arial"/>
          <w:sz w:val="28"/>
          <w:szCs w:val="28"/>
        </w:rPr>
        <w:t xml:space="preserve"> verlangt, mu</w:t>
      </w:r>
      <w:r w:rsidR="005A1685">
        <w:rPr>
          <w:rFonts w:ascii="Arial" w:hAnsi="Arial" w:cs="Arial"/>
          <w:sz w:val="28"/>
          <w:szCs w:val="28"/>
        </w:rPr>
        <w:t>ss</w:t>
      </w:r>
      <w:r w:rsidRPr="005A1685">
        <w:rPr>
          <w:rFonts w:ascii="Arial" w:hAnsi="Arial" w:cs="Arial"/>
          <w:sz w:val="28"/>
          <w:szCs w:val="28"/>
        </w:rPr>
        <w:t xml:space="preserve"> denselben auch durch Wohltun verdienen.</w:t>
      </w:r>
      <w:r w:rsidRPr="005A1685">
        <w:rPr>
          <w:rFonts w:ascii="Arial" w:hAnsi="Arial" w:cs="Arial"/>
          <w:sz w:val="28"/>
          <w:szCs w:val="28"/>
        </w:rPr>
        <w:br/>
      </w:r>
      <w:r w:rsidRPr="005A1685">
        <w:rPr>
          <w:rFonts w:ascii="Arial" w:hAnsi="Arial" w:cs="Arial"/>
          <w:sz w:val="28"/>
          <w:szCs w:val="28"/>
        </w:rPr>
        <w:br/>
        <w:t>Sage aber, wieviel Jahre verlangst du und was für einen Abla</w:t>
      </w:r>
      <w:r w:rsidR="005A1685">
        <w:rPr>
          <w:rFonts w:ascii="Arial" w:hAnsi="Arial" w:cs="Arial"/>
          <w:sz w:val="28"/>
          <w:szCs w:val="28"/>
        </w:rPr>
        <w:t>ss</w:t>
      </w:r>
      <w:r w:rsidRPr="005A1685">
        <w:rPr>
          <w:rFonts w:ascii="Arial" w:hAnsi="Arial" w:cs="Arial"/>
          <w:sz w:val="28"/>
          <w:szCs w:val="28"/>
        </w:rPr>
        <w:t xml:space="preserve"> soll ich dir gewähren?"</w:t>
      </w:r>
      <w:r w:rsidR="005A1685">
        <w:rPr>
          <w:rFonts w:ascii="Arial" w:hAnsi="Arial" w:cs="Arial"/>
          <w:sz w:val="28"/>
          <w:szCs w:val="28"/>
        </w:rPr>
        <w:t xml:space="preserve"> </w:t>
      </w:r>
      <w:r w:rsidRPr="005A1685">
        <w:rPr>
          <w:rFonts w:ascii="Arial" w:hAnsi="Arial" w:cs="Arial"/>
          <w:sz w:val="28"/>
          <w:szCs w:val="28"/>
        </w:rPr>
        <w:t>Franziskus antwortete: „Eure Heiligkeit möge mir nicht Jahre geben, sondern Seelen." „Wie willst du Seelen!" fragte der Papst. „Heiliger Vater" war die Antwort, „wenn es Euch gefällt, so will ich, da</w:t>
      </w:r>
      <w:r w:rsidR="005A1685">
        <w:rPr>
          <w:rFonts w:ascii="Arial" w:hAnsi="Arial" w:cs="Arial"/>
          <w:sz w:val="28"/>
          <w:szCs w:val="28"/>
        </w:rPr>
        <w:t>ss</w:t>
      </w:r>
      <w:r w:rsidRPr="005A1685">
        <w:rPr>
          <w:rFonts w:ascii="Arial" w:hAnsi="Arial" w:cs="Arial"/>
          <w:sz w:val="28"/>
          <w:szCs w:val="28"/>
        </w:rPr>
        <w:t xml:space="preserve"> alle, die in die Kirche kommen, gebeichtet haben, reumütig sind und wie es sich gebühret, vom Priester absolviert wurden, im Himmel und auf Erden befreit werden von Strafe und Schuld, und zwar vom Augenblick der Taufe an, bis auf den Tag und die Stunde, in welcher sie die Kirche betreten." „Das ist viel", sprach der Papst, „Bruder Franziskus, es ist nicht der Brauch oder Praxis der römischen Kurie, solche Ablässe zu erteilen." „Herr", erwiderte Franziskus, „was ich da erflehe, erflehe ich nicht aus mir selbst, sondern im Namen dessen, der mich gesandt hat, </w:t>
      </w:r>
      <w:r w:rsidRPr="005A1685">
        <w:rPr>
          <w:rFonts w:ascii="Arial" w:hAnsi="Arial" w:cs="Arial"/>
          <w:sz w:val="28"/>
          <w:szCs w:val="28"/>
        </w:rPr>
        <w:lastRenderedPageBreak/>
        <w:t>im Namen Jesu Christi." „Es gefällt uns so", sprach nun der Papst, „du sollst es haben." Die anwesenden Kardinale und Prälaten waren mit der Abla</w:t>
      </w:r>
      <w:r w:rsidR="005A1685">
        <w:rPr>
          <w:rFonts w:ascii="Arial" w:hAnsi="Arial" w:cs="Arial"/>
          <w:sz w:val="28"/>
          <w:szCs w:val="28"/>
        </w:rPr>
        <w:t>ss</w:t>
      </w:r>
      <w:r w:rsidRPr="005A1685">
        <w:rPr>
          <w:rFonts w:ascii="Arial" w:hAnsi="Arial" w:cs="Arial"/>
          <w:sz w:val="28"/>
          <w:szCs w:val="28"/>
        </w:rPr>
        <w:t>gewährung nicht einverstanden. Sie machten dem Papst Vorhaltungen, da</w:t>
      </w:r>
      <w:r w:rsidR="005A1685">
        <w:rPr>
          <w:rFonts w:ascii="Arial" w:hAnsi="Arial" w:cs="Arial"/>
          <w:sz w:val="28"/>
          <w:szCs w:val="28"/>
        </w:rPr>
        <w:t>ss</w:t>
      </w:r>
      <w:r w:rsidRPr="005A1685">
        <w:rPr>
          <w:rFonts w:ascii="Arial" w:hAnsi="Arial" w:cs="Arial"/>
          <w:sz w:val="28"/>
          <w:szCs w:val="28"/>
        </w:rPr>
        <w:t xml:space="preserve"> er dadurch die dem Heiligen Lande und der Kirche der Apostelfürsten Petrus und Paulus in Rom gewährten Ablässe schädige.</w:t>
      </w:r>
      <w:r w:rsidRPr="005A1685">
        <w:rPr>
          <w:rFonts w:ascii="Arial" w:hAnsi="Arial" w:cs="Arial"/>
          <w:sz w:val="28"/>
          <w:szCs w:val="28"/>
        </w:rPr>
        <w:br/>
      </w:r>
      <w:r w:rsidRPr="005A1685">
        <w:rPr>
          <w:rFonts w:ascii="Arial" w:hAnsi="Arial" w:cs="Arial"/>
          <w:sz w:val="28"/>
          <w:szCs w:val="28"/>
        </w:rPr>
        <w:br/>
        <w:t>Der Papst antwortete: „Wir haben ihn gewährt. Es schickt sich nicht, rückgängig zu machen, was geschehen ist; wir sollen aber den Abla</w:t>
      </w:r>
      <w:r w:rsidR="005A1685">
        <w:rPr>
          <w:rFonts w:ascii="Arial" w:hAnsi="Arial" w:cs="Arial"/>
          <w:sz w:val="28"/>
          <w:szCs w:val="28"/>
        </w:rPr>
        <w:t>ss</w:t>
      </w:r>
      <w:r w:rsidRPr="005A1685">
        <w:rPr>
          <w:rFonts w:ascii="Arial" w:hAnsi="Arial" w:cs="Arial"/>
          <w:sz w:val="28"/>
          <w:szCs w:val="28"/>
        </w:rPr>
        <w:t xml:space="preserve"> beschränken, da</w:t>
      </w:r>
      <w:r w:rsidR="005A1685">
        <w:rPr>
          <w:rFonts w:ascii="Arial" w:hAnsi="Arial" w:cs="Arial"/>
          <w:sz w:val="28"/>
          <w:szCs w:val="28"/>
        </w:rPr>
        <w:t>ss</w:t>
      </w:r>
      <w:r w:rsidRPr="005A1685">
        <w:rPr>
          <w:rFonts w:ascii="Arial" w:hAnsi="Arial" w:cs="Arial"/>
          <w:sz w:val="28"/>
          <w:szCs w:val="28"/>
        </w:rPr>
        <w:t xml:space="preserve"> er sich nur auf einen einzigen Tag ausdehne.“  Franziskus neigte also auf die Entscheidung des Papstes hin sein Haupt und entfernte sich. Der Papst rief ihn zurück und sprach zu ihm: „Einfältiger Mensch, wohin willst du gehen? Welche Sicherheit hast du für diesen Abla</w:t>
      </w:r>
      <w:r w:rsidR="005A1685">
        <w:rPr>
          <w:rFonts w:ascii="Arial" w:hAnsi="Arial" w:cs="Arial"/>
          <w:sz w:val="28"/>
          <w:szCs w:val="28"/>
        </w:rPr>
        <w:t>ss</w:t>
      </w:r>
      <w:bookmarkStart w:id="0" w:name="_GoBack"/>
      <w:bookmarkEnd w:id="0"/>
      <w:r w:rsidRPr="005A1685">
        <w:rPr>
          <w:rFonts w:ascii="Arial" w:hAnsi="Arial" w:cs="Arial"/>
          <w:sz w:val="28"/>
          <w:szCs w:val="28"/>
        </w:rPr>
        <w:t>?" Worauf Franziskus: „Wenn das Werk von Gott ist, wird er sein Werk bekanntmachen. Ich will darum keine Urkunde. Die selige Jungfrau sei das Papier, Christus, der Vater und die Engel seien Zeugen.“«</w:t>
      </w:r>
    </w:p>
    <w:sectPr w:rsidR="00086AF8" w:rsidRPr="005A16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435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055D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76063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720"/>
    <w:rsid w:val="00086AF8"/>
    <w:rsid w:val="001A2CB2"/>
    <w:rsid w:val="00372720"/>
    <w:rsid w:val="005A1685"/>
    <w:rsid w:val="0086497A"/>
    <w:rsid w:val="00BF03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727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3727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2720"/>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372720"/>
    <w:rPr>
      <w:rFonts w:asciiTheme="majorHAnsi" w:eastAsiaTheme="majorEastAsia" w:hAnsiTheme="majorHAnsi" w:cstheme="majorBidi"/>
      <w:color w:val="2F5496" w:themeColor="accent1" w:themeShade="BF"/>
      <w:sz w:val="26"/>
      <w:szCs w:val="26"/>
    </w:rPr>
  </w:style>
  <w:style w:type="character" w:customStyle="1" w:styleId="visually-hidden">
    <w:name w:val="visually-hidden"/>
    <w:basedOn w:val="Absatz-Standardschriftart"/>
    <w:rsid w:val="00372720"/>
  </w:style>
  <w:style w:type="character" w:customStyle="1" w:styleId="buttontext-open-close">
    <w:name w:val="button__text-open-close"/>
    <w:basedOn w:val="Absatz-Standardschriftart"/>
    <w:rsid w:val="00372720"/>
  </w:style>
  <w:style w:type="character" w:styleId="Hyperlink">
    <w:name w:val="Hyperlink"/>
    <w:basedOn w:val="Absatz-Standardschriftart"/>
    <w:uiPriority w:val="99"/>
    <w:semiHidden/>
    <w:unhideWhenUsed/>
    <w:rsid w:val="00372720"/>
    <w:rPr>
      <w:color w:val="0000FF"/>
      <w:u w:val="single"/>
    </w:rPr>
  </w:style>
  <w:style w:type="character" w:customStyle="1" w:styleId="field-label">
    <w:name w:val="field-label"/>
    <w:basedOn w:val="Absatz-Standardschriftart"/>
    <w:rsid w:val="00372720"/>
  </w:style>
  <w:style w:type="paragraph" w:styleId="StandardWeb">
    <w:name w:val="Normal (Web)"/>
    <w:basedOn w:val="Standard"/>
    <w:uiPriority w:val="99"/>
    <w:unhideWhenUsed/>
    <w:rsid w:val="00372720"/>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sid w:val="00372720"/>
    <w:rPr>
      <w:b/>
      <w:bCs/>
    </w:rPr>
  </w:style>
  <w:style w:type="paragraph" w:customStyle="1" w:styleId="l-column--33-tablet">
    <w:name w:val="l-column--33-tablet"/>
    <w:basedOn w:val="Standard"/>
    <w:rsid w:val="00372720"/>
    <w:pPr>
      <w:spacing w:before="100" w:beforeAutospacing="1" w:after="100" w:afterAutospacing="1" w:line="240" w:lineRule="auto"/>
    </w:pPr>
    <w:rPr>
      <w:rFonts w:ascii="Times New Roman" w:hAnsi="Times New Roman" w:cs="Times New Roman"/>
      <w:sz w:val="24"/>
      <w:szCs w:val="24"/>
    </w:rPr>
  </w:style>
  <w:style w:type="paragraph" w:customStyle="1" w:styleId="first">
    <w:name w:val="first"/>
    <w:basedOn w:val="Standard"/>
    <w:rsid w:val="00372720"/>
    <w:pPr>
      <w:spacing w:before="100" w:beforeAutospacing="1" w:after="100" w:afterAutospacing="1" w:line="240" w:lineRule="auto"/>
    </w:pPr>
    <w:rPr>
      <w:rFonts w:ascii="Times New Roman" w:hAnsi="Times New Roman" w:cs="Times New Roman"/>
      <w:sz w:val="24"/>
      <w:szCs w:val="24"/>
    </w:rPr>
  </w:style>
  <w:style w:type="character" w:customStyle="1" w:styleId="nolink">
    <w:name w:val="nolink"/>
    <w:basedOn w:val="Absatz-Standardschriftart"/>
    <w:rsid w:val="00372720"/>
  </w:style>
  <w:style w:type="paragraph" w:customStyle="1" w:styleId="leaf">
    <w:name w:val="leaf"/>
    <w:basedOn w:val="Standard"/>
    <w:rsid w:val="00372720"/>
    <w:pPr>
      <w:spacing w:before="100" w:beforeAutospacing="1" w:after="100" w:afterAutospacing="1" w:line="240" w:lineRule="auto"/>
    </w:pPr>
    <w:rPr>
      <w:rFonts w:ascii="Times New Roman" w:hAnsi="Times New Roman" w:cs="Times New Roman"/>
      <w:sz w:val="24"/>
      <w:szCs w:val="24"/>
    </w:rPr>
  </w:style>
  <w:style w:type="paragraph" w:customStyle="1" w:styleId="last">
    <w:name w:val="last"/>
    <w:basedOn w:val="Standard"/>
    <w:rsid w:val="00372720"/>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727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3727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2720"/>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372720"/>
    <w:rPr>
      <w:rFonts w:asciiTheme="majorHAnsi" w:eastAsiaTheme="majorEastAsia" w:hAnsiTheme="majorHAnsi" w:cstheme="majorBidi"/>
      <w:color w:val="2F5496" w:themeColor="accent1" w:themeShade="BF"/>
      <w:sz w:val="26"/>
      <w:szCs w:val="26"/>
    </w:rPr>
  </w:style>
  <w:style w:type="character" w:customStyle="1" w:styleId="visually-hidden">
    <w:name w:val="visually-hidden"/>
    <w:basedOn w:val="Absatz-Standardschriftart"/>
    <w:rsid w:val="00372720"/>
  </w:style>
  <w:style w:type="character" w:customStyle="1" w:styleId="buttontext-open-close">
    <w:name w:val="button__text-open-close"/>
    <w:basedOn w:val="Absatz-Standardschriftart"/>
    <w:rsid w:val="00372720"/>
  </w:style>
  <w:style w:type="character" w:styleId="Hyperlink">
    <w:name w:val="Hyperlink"/>
    <w:basedOn w:val="Absatz-Standardschriftart"/>
    <w:uiPriority w:val="99"/>
    <w:semiHidden/>
    <w:unhideWhenUsed/>
    <w:rsid w:val="00372720"/>
    <w:rPr>
      <w:color w:val="0000FF"/>
      <w:u w:val="single"/>
    </w:rPr>
  </w:style>
  <w:style w:type="character" w:customStyle="1" w:styleId="field-label">
    <w:name w:val="field-label"/>
    <w:basedOn w:val="Absatz-Standardschriftart"/>
    <w:rsid w:val="00372720"/>
  </w:style>
  <w:style w:type="paragraph" w:styleId="StandardWeb">
    <w:name w:val="Normal (Web)"/>
    <w:basedOn w:val="Standard"/>
    <w:uiPriority w:val="99"/>
    <w:unhideWhenUsed/>
    <w:rsid w:val="00372720"/>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sid w:val="00372720"/>
    <w:rPr>
      <w:b/>
      <w:bCs/>
    </w:rPr>
  </w:style>
  <w:style w:type="paragraph" w:customStyle="1" w:styleId="l-column--33-tablet">
    <w:name w:val="l-column--33-tablet"/>
    <w:basedOn w:val="Standard"/>
    <w:rsid w:val="00372720"/>
    <w:pPr>
      <w:spacing w:before="100" w:beforeAutospacing="1" w:after="100" w:afterAutospacing="1" w:line="240" w:lineRule="auto"/>
    </w:pPr>
    <w:rPr>
      <w:rFonts w:ascii="Times New Roman" w:hAnsi="Times New Roman" w:cs="Times New Roman"/>
      <w:sz w:val="24"/>
      <w:szCs w:val="24"/>
    </w:rPr>
  </w:style>
  <w:style w:type="paragraph" w:customStyle="1" w:styleId="first">
    <w:name w:val="first"/>
    <w:basedOn w:val="Standard"/>
    <w:rsid w:val="00372720"/>
    <w:pPr>
      <w:spacing w:before="100" w:beforeAutospacing="1" w:after="100" w:afterAutospacing="1" w:line="240" w:lineRule="auto"/>
    </w:pPr>
    <w:rPr>
      <w:rFonts w:ascii="Times New Roman" w:hAnsi="Times New Roman" w:cs="Times New Roman"/>
      <w:sz w:val="24"/>
      <w:szCs w:val="24"/>
    </w:rPr>
  </w:style>
  <w:style w:type="character" w:customStyle="1" w:styleId="nolink">
    <w:name w:val="nolink"/>
    <w:basedOn w:val="Absatz-Standardschriftart"/>
    <w:rsid w:val="00372720"/>
  </w:style>
  <w:style w:type="paragraph" w:customStyle="1" w:styleId="leaf">
    <w:name w:val="leaf"/>
    <w:basedOn w:val="Standard"/>
    <w:rsid w:val="00372720"/>
    <w:pPr>
      <w:spacing w:before="100" w:beforeAutospacing="1" w:after="100" w:afterAutospacing="1" w:line="240" w:lineRule="auto"/>
    </w:pPr>
    <w:rPr>
      <w:rFonts w:ascii="Times New Roman" w:hAnsi="Times New Roman" w:cs="Times New Roman"/>
      <w:sz w:val="24"/>
      <w:szCs w:val="24"/>
    </w:rPr>
  </w:style>
  <w:style w:type="paragraph" w:customStyle="1" w:styleId="last">
    <w:name w:val="last"/>
    <w:basedOn w:val="Standard"/>
    <w:rsid w:val="0037272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11239">
      <w:marLeft w:val="0"/>
      <w:marRight w:val="0"/>
      <w:marTop w:val="0"/>
      <w:marBottom w:val="0"/>
      <w:divBdr>
        <w:top w:val="none" w:sz="0" w:space="0" w:color="auto"/>
        <w:left w:val="none" w:sz="0" w:space="0" w:color="auto"/>
        <w:bottom w:val="none" w:sz="0" w:space="0" w:color="auto"/>
        <w:right w:val="none" w:sz="0" w:space="0" w:color="auto"/>
      </w:divBdr>
      <w:divsChild>
        <w:div w:id="1579099810">
          <w:marLeft w:val="0"/>
          <w:marRight w:val="0"/>
          <w:marTop w:val="0"/>
          <w:marBottom w:val="0"/>
          <w:divBdr>
            <w:top w:val="none" w:sz="0" w:space="0" w:color="auto"/>
            <w:left w:val="none" w:sz="0" w:space="0" w:color="auto"/>
            <w:bottom w:val="none" w:sz="0" w:space="0" w:color="auto"/>
            <w:right w:val="none" w:sz="0" w:space="0" w:color="auto"/>
          </w:divBdr>
          <w:divsChild>
            <w:div w:id="1773427294">
              <w:marLeft w:val="0"/>
              <w:marRight w:val="0"/>
              <w:marTop w:val="0"/>
              <w:marBottom w:val="0"/>
              <w:divBdr>
                <w:top w:val="none" w:sz="0" w:space="0" w:color="auto"/>
                <w:left w:val="none" w:sz="0" w:space="0" w:color="auto"/>
                <w:bottom w:val="single" w:sz="24" w:space="0" w:color="727273"/>
                <w:right w:val="none" w:sz="0" w:space="0" w:color="auto"/>
              </w:divBdr>
              <w:divsChild>
                <w:div w:id="1319191673">
                  <w:marLeft w:val="0"/>
                  <w:marRight w:val="0"/>
                  <w:marTop w:val="0"/>
                  <w:marBottom w:val="0"/>
                  <w:divBdr>
                    <w:top w:val="none" w:sz="0" w:space="0" w:color="auto"/>
                    <w:left w:val="none" w:sz="0" w:space="0" w:color="auto"/>
                    <w:bottom w:val="none" w:sz="0" w:space="0" w:color="auto"/>
                    <w:right w:val="none" w:sz="0" w:space="0" w:color="auto"/>
                  </w:divBdr>
                  <w:divsChild>
                    <w:div w:id="1810628787">
                      <w:marLeft w:val="0"/>
                      <w:marRight w:val="0"/>
                      <w:marTop w:val="0"/>
                      <w:marBottom w:val="0"/>
                      <w:divBdr>
                        <w:top w:val="none" w:sz="0" w:space="0" w:color="auto"/>
                        <w:left w:val="none" w:sz="0" w:space="0" w:color="auto"/>
                        <w:bottom w:val="none" w:sz="0" w:space="0" w:color="auto"/>
                        <w:right w:val="none" w:sz="0" w:space="0" w:color="auto"/>
                      </w:divBdr>
                      <w:divsChild>
                        <w:div w:id="5213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91680">
      <w:marLeft w:val="0"/>
      <w:marRight w:val="0"/>
      <w:marTop w:val="0"/>
      <w:marBottom w:val="0"/>
      <w:divBdr>
        <w:top w:val="none" w:sz="0" w:space="0" w:color="auto"/>
        <w:left w:val="none" w:sz="0" w:space="0" w:color="auto"/>
        <w:bottom w:val="none" w:sz="0" w:space="0" w:color="auto"/>
        <w:right w:val="none" w:sz="0" w:space="0" w:color="auto"/>
      </w:divBdr>
      <w:divsChild>
        <w:div w:id="877468603">
          <w:marLeft w:val="0"/>
          <w:marRight w:val="0"/>
          <w:marTop w:val="0"/>
          <w:marBottom w:val="0"/>
          <w:divBdr>
            <w:top w:val="none" w:sz="0" w:space="0" w:color="auto"/>
            <w:left w:val="none" w:sz="0" w:space="0" w:color="auto"/>
            <w:bottom w:val="none" w:sz="0" w:space="0" w:color="auto"/>
            <w:right w:val="none" w:sz="0" w:space="0" w:color="auto"/>
          </w:divBdr>
        </w:div>
      </w:divsChild>
    </w:div>
    <w:div w:id="2102752872">
      <w:marLeft w:val="0"/>
      <w:marRight w:val="0"/>
      <w:marTop w:val="0"/>
      <w:marBottom w:val="0"/>
      <w:divBdr>
        <w:top w:val="none" w:sz="0" w:space="0" w:color="auto"/>
        <w:left w:val="none" w:sz="0" w:space="0" w:color="auto"/>
        <w:bottom w:val="none" w:sz="0" w:space="0" w:color="auto"/>
        <w:right w:val="none" w:sz="0" w:space="0" w:color="auto"/>
      </w:divBdr>
      <w:divsChild>
        <w:div w:id="1490512123">
          <w:marLeft w:val="0"/>
          <w:marRight w:val="0"/>
          <w:marTop w:val="0"/>
          <w:marBottom w:val="0"/>
          <w:divBdr>
            <w:top w:val="none" w:sz="0" w:space="0" w:color="auto"/>
            <w:left w:val="none" w:sz="0" w:space="0" w:color="auto"/>
            <w:bottom w:val="none" w:sz="0" w:space="0" w:color="auto"/>
            <w:right w:val="none" w:sz="0" w:space="0" w:color="auto"/>
          </w:divBdr>
        </w:div>
      </w:divsChild>
    </w:div>
    <w:div w:id="2128156769">
      <w:marLeft w:val="0"/>
      <w:marRight w:val="0"/>
      <w:marTop w:val="0"/>
      <w:marBottom w:val="0"/>
      <w:divBdr>
        <w:top w:val="none" w:sz="0" w:space="0" w:color="auto"/>
        <w:left w:val="none" w:sz="0" w:space="0" w:color="auto"/>
        <w:bottom w:val="none" w:sz="0" w:space="0" w:color="auto"/>
        <w:right w:val="none" w:sz="0" w:space="0" w:color="auto"/>
      </w:divBdr>
      <w:divsChild>
        <w:div w:id="1759477642">
          <w:marLeft w:val="0"/>
          <w:marRight w:val="0"/>
          <w:marTop w:val="0"/>
          <w:marBottom w:val="0"/>
          <w:divBdr>
            <w:top w:val="none" w:sz="0" w:space="0" w:color="auto"/>
            <w:left w:val="none" w:sz="0" w:space="0" w:color="auto"/>
            <w:bottom w:val="none" w:sz="0" w:space="0" w:color="auto"/>
            <w:right w:val="none" w:sz="0" w:space="0" w:color="auto"/>
          </w:divBdr>
          <w:divsChild>
            <w:div w:id="949583620">
              <w:marLeft w:val="0"/>
              <w:marRight w:val="0"/>
              <w:marTop w:val="0"/>
              <w:marBottom w:val="0"/>
              <w:divBdr>
                <w:top w:val="none" w:sz="0" w:space="0" w:color="auto"/>
                <w:left w:val="none" w:sz="0" w:space="0" w:color="auto"/>
                <w:bottom w:val="none" w:sz="0" w:space="0" w:color="auto"/>
                <w:right w:val="none" w:sz="0" w:space="0" w:color="auto"/>
              </w:divBdr>
              <w:divsChild>
                <w:div w:id="314069122">
                  <w:marLeft w:val="0"/>
                  <w:marRight w:val="0"/>
                  <w:marTop w:val="0"/>
                  <w:marBottom w:val="0"/>
                  <w:divBdr>
                    <w:top w:val="none" w:sz="0" w:space="0" w:color="auto"/>
                    <w:left w:val="none" w:sz="0" w:space="0" w:color="auto"/>
                    <w:bottom w:val="none" w:sz="0" w:space="0" w:color="auto"/>
                    <w:right w:val="none" w:sz="0" w:space="0" w:color="auto"/>
                  </w:divBdr>
                  <w:divsChild>
                    <w:div w:id="959606876">
                      <w:marLeft w:val="0"/>
                      <w:marRight w:val="0"/>
                      <w:marTop w:val="0"/>
                      <w:marBottom w:val="0"/>
                      <w:divBdr>
                        <w:top w:val="none" w:sz="0" w:space="0" w:color="auto"/>
                        <w:left w:val="none" w:sz="0" w:space="0" w:color="auto"/>
                        <w:bottom w:val="none" w:sz="0" w:space="0" w:color="auto"/>
                        <w:right w:val="none" w:sz="0" w:space="0" w:color="auto"/>
                      </w:divBdr>
                      <w:divsChild>
                        <w:div w:id="815687392">
                          <w:marLeft w:val="0"/>
                          <w:marRight w:val="0"/>
                          <w:marTop w:val="0"/>
                          <w:marBottom w:val="0"/>
                          <w:divBdr>
                            <w:top w:val="none" w:sz="0" w:space="0" w:color="auto"/>
                            <w:left w:val="none" w:sz="0" w:space="0" w:color="auto"/>
                            <w:bottom w:val="none" w:sz="0" w:space="0" w:color="auto"/>
                            <w:right w:val="none" w:sz="0" w:space="0" w:color="auto"/>
                          </w:divBdr>
                        </w:div>
                        <w:div w:id="1661612096">
                          <w:marLeft w:val="0"/>
                          <w:marRight w:val="0"/>
                          <w:marTop w:val="0"/>
                          <w:marBottom w:val="0"/>
                          <w:divBdr>
                            <w:top w:val="none" w:sz="0" w:space="0" w:color="auto"/>
                            <w:left w:val="none" w:sz="0" w:space="0" w:color="auto"/>
                            <w:bottom w:val="none" w:sz="0" w:space="0" w:color="auto"/>
                            <w:right w:val="none" w:sz="0" w:space="0" w:color="auto"/>
                          </w:divBdr>
                        </w:div>
                        <w:div w:id="847907981">
                          <w:marLeft w:val="0"/>
                          <w:marRight w:val="0"/>
                          <w:marTop w:val="0"/>
                          <w:marBottom w:val="0"/>
                          <w:divBdr>
                            <w:top w:val="none" w:sz="0" w:space="0" w:color="auto"/>
                            <w:left w:val="none" w:sz="0" w:space="0" w:color="auto"/>
                            <w:bottom w:val="none" w:sz="0" w:space="0" w:color="auto"/>
                            <w:right w:val="none" w:sz="0" w:space="0" w:color="auto"/>
                          </w:divBdr>
                        </w:div>
                        <w:div w:id="230773906">
                          <w:marLeft w:val="0"/>
                          <w:marRight w:val="0"/>
                          <w:marTop w:val="0"/>
                          <w:marBottom w:val="0"/>
                          <w:divBdr>
                            <w:top w:val="none" w:sz="0" w:space="0" w:color="auto"/>
                            <w:left w:val="none" w:sz="0" w:space="0" w:color="auto"/>
                            <w:bottom w:val="none" w:sz="0" w:space="0" w:color="auto"/>
                            <w:right w:val="none" w:sz="0" w:space="0" w:color="auto"/>
                          </w:divBdr>
                        </w:div>
                        <w:div w:id="873688859">
                          <w:marLeft w:val="0"/>
                          <w:marRight w:val="0"/>
                          <w:marTop w:val="0"/>
                          <w:marBottom w:val="0"/>
                          <w:divBdr>
                            <w:top w:val="none" w:sz="0" w:space="0" w:color="auto"/>
                            <w:left w:val="none" w:sz="0" w:space="0" w:color="auto"/>
                            <w:bottom w:val="none" w:sz="0" w:space="0" w:color="auto"/>
                            <w:right w:val="none" w:sz="0" w:space="0" w:color="auto"/>
                          </w:divBdr>
                        </w:div>
                        <w:div w:id="181556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Words>
  <Characters>4839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Gastbenutzer</dc:creator>
  <cp:lastModifiedBy>office</cp:lastModifiedBy>
  <cp:revision>4</cp:revision>
  <cp:lastPrinted>2021-08-02T19:08:00Z</cp:lastPrinted>
  <dcterms:created xsi:type="dcterms:W3CDTF">2021-08-02T19:08:00Z</dcterms:created>
  <dcterms:modified xsi:type="dcterms:W3CDTF">2021-08-02T19:09:00Z</dcterms:modified>
</cp:coreProperties>
</file>